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3AC" w:rsidRPr="00AD33AC" w:rsidRDefault="00AD33AC" w:rsidP="00AD33AC">
      <w:pPr>
        <w:pStyle w:val="a4"/>
        <w:rPr>
          <w:sz w:val="22"/>
          <w:szCs w:val="22"/>
          <w:lang w:val="en-GB"/>
        </w:rPr>
      </w:pPr>
      <w:r w:rsidRPr="00AD33AC">
        <w:rPr>
          <w:sz w:val="22"/>
          <w:szCs w:val="22"/>
          <w:lang w:val="en-GB"/>
        </w:rPr>
        <w:t>3GPP TSG-RAN WG2 Meeting #1</w:t>
      </w:r>
      <w:r w:rsidR="005245A7">
        <w:rPr>
          <w:rFonts w:eastAsiaTheme="minorEastAsia" w:hint="eastAsia"/>
          <w:sz w:val="22"/>
          <w:szCs w:val="22"/>
          <w:lang w:val="en-GB" w:eastAsia="zh-CN"/>
        </w:rPr>
        <w:t>20</w:t>
      </w:r>
      <w:r>
        <w:rPr>
          <w:rFonts w:eastAsiaTheme="minorEastAsia" w:hint="eastAsia"/>
          <w:sz w:val="22"/>
          <w:szCs w:val="22"/>
          <w:lang w:val="en-GB" w:eastAsia="zh-CN"/>
        </w:rPr>
        <w:t xml:space="preserve">           </w:t>
      </w:r>
      <w:r w:rsidR="005245A7">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5245A7">
        <w:rPr>
          <w:rFonts w:eastAsiaTheme="minorEastAsia" w:hint="eastAsia"/>
          <w:sz w:val="22"/>
          <w:szCs w:val="22"/>
          <w:lang w:val="en-GB" w:eastAsia="zh-CN"/>
        </w:rPr>
        <w:t xml:space="preserve">                              </w:t>
      </w:r>
      <w:r w:rsidR="006F1281" w:rsidRPr="006F1281">
        <w:rPr>
          <w:rFonts w:eastAsiaTheme="minorEastAsia"/>
          <w:sz w:val="22"/>
          <w:szCs w:val="22"/>
          <w:lang w:val="en-GB" w:eastAsia="zh-CN"/>
        </w:rPr>
        <w:t>R2-2211309</w:t>
      </w:r>
    </w:p>
    <w:p w:rsidR="00CB2E71" w:rsidRDefault="00E00AFF" w:rsidP="00AD33AC">
      <w:pPr>
        <w:pStyle w:val="a4"/>
        <w:rPr>
          <w:rFonts w:eastAsiaTheme="minorEastAsia"/>
          <w:sz w:val="22"/>
          <w:szCs w:val="22"/>
          <w:lang w:val="en-GB" w:eastAsia="zh-CN"/>
        </w:rPr>
      </w:pPr>
      <w:r w:rsidRPr="00E00AFF">
        <w:rPr>
          <w:sz w:val="22"/>
          <w:szCs w:val="22"/>
          <w:lang w:val="en-GB"/>
        </w:rPr>
        <w:t>Toulouse, France</w:t>
      </w:r>
      <w:r w:rsidR="00AD33AC" w:rsidRPr="00AD33AC">
        <w:rPr>
          <w:sz w:val="22"/>
          <w:szCs w:val="22"/>
          <w:lang w:val="en-GB"/>
        </w:rPr>
        <w:t xml:space="preserve">, </w:t>
      </w:r>
      <w:r w:rsidR="00160741">
        <w:rPr>
          <w:rFonts w:eastAsiaTheme="minorEastAsia" w:hint="eastAsia"/>
          <w:sz w:val="22"/>
          <w:szCs w:val="22"/>
          <w:lang w:val="en-GB" w:eastAsia="zh-CN"/>
        </w:rPr>
        <w:t>1</w:t>
      </w:r>
      <w:r w:rsidR="007A281E">
        <w:rPr>
          <w:rFonts w:eastAsiaTheme="minorEastAsia" w:hint="eastAsia"/>
          <w:sz w:val="22"/>
          <w:szCs w:val="22"/>
          <w:lang w:val="en-GB" w:eastAsia="zh-CN"/>
        </w:rPr>
        <w:t>4</w:t>
      </w:r>
      <w:r w:rsidR="00E27030" w:rsidRPr="00AD33AC">
        <w:rPr>
          <w:sz w:val="22"/>
          <w:szCs w:val="22"/>
          <w:lang w:val="en-GB"/>
        </w:rPr>
        <w:t xml:space="preserve">th </w:t>
      </w:r>
      <w:r w:rsidR="00DA62D0">
        <w:rPr>
          <w:rFonts w:eastAsiaTheme="minorEastAsia" w:hint="eastAsia"/>
          <w:sz w:val="22"/>
          <w:szCs w:val="22"/>
          <w:lang w:val="en-GB" w:eastAsia="zh-CN"/>
        </w:rPr>
        <w:t>Nov</w:t>
      </w:r>
      <w:r w:rsidR="00160741">
        <w:rPr>
          <w:sz w:val="22"/>
          <w:szCs w:val="22"/>
          <w:lang w:val="en-GB"/>
        </w:rPr>
        <w:t xml:space="preserve"> – </w:t>
      </w:r>
      <w:r w:rsidR="00160741">
        <w:rPr>
          <w:rFonts w:eastAsiaTheme="minorEastAsia" w:hint="eastAsia"/>
          <w:sz w:val="22"/>
          <w:szCs w:val="22"/>
          <w:lang w:val="en-GB" w:eastAsia="zh-CN"/>
        </w:rPr>
        <w:t>1</w:t>
      </w:r>
      <w:r w:rsidR="007A281E">
        <w:rPr>
          <w:rFonts w:eastAsiaTheme="minorEastAsia" w:hint="eastAsia"/>
          <w:sz w:val="22"/>
          <w:szCs w:val="22"/>
          <w:lang w:val="en-GB" w:eastAsia="zh-CN"/>
        </w:rPr>
        <w:t>8</w:t>
      </w:r>
      <w:r w:rsidR="00AD33AC" w:rsidRPr="00AD33AC">
        <w:rPr>
          <w:sz w:val="22"/>
          <w:szCs w:val="22"/>
          <w:lang w:val="en-GB"/>
        </w:rPr>
        <w:t xml:space="preserve">th </w:t>
      </w:r>
      <w:r>
        <w:rPr>
          <w:rFonts w:eastAsiaTheme="minorEastAsia" w:hint="eastAsia"/>
          <w:sz w:val="22"/>
          <w:szCs w:val="22"/>
          <w:lang w:val="en-GB" w:eastAsia="zh-CN"/>
        </w:rPr>
        <w:t>Nov</w:t>
      </w:r>
      <w:r w:rsidR="006665AF">
        <w:rPr>
          <w:rFonts w:eastAsiaTheme="minorEastAsia" w:hint="eastAsia"/>
          <w:sz w:val="22"/>
          <w:szCs w:val="22"/>
          <w:lang w:val="en-GB" w:eastAsia="zh-CN"/>
        </w:rPr>
        <w:t>,</w:t>
      </w:r>
      <w:r w:rsidR="00AD33AC" w:rsidRPr="00AD33AC">
        <w:rPr>
          <w:sz w:val="22"/>
          <w:szCs w:val="22"/>
          <w:lang w:val="en-GB"/>
        </w:rPr>
        <w:t xml:space="preserve"> 2022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92D1E" w:rsidRPr="00C92D1E">
        <w:rPr>
          <w:rFonts w:eastAsiaTheme="minorEastAsia" w:cs="Arial"/>
          <w:sz w:val="22"/>
          <w:szCs w:val="22"/>
          <w:lang w:eastAsia="zh-CN"/>
        </w:rPr>
        <w:t xml:space="preserve">Discussion on introducing satellite assistance information for </w:t>
      </w:r>
      <w:proofErr w:type="spellStart"/>
      <w:r w:rsidR="00C92D1E" w:rsidRPr="00C92D1E">
        <w:rPr>
          <w:rFonts w:eastAsiaTheme="minorEastAsia" w:cs="Arial"/>
          <w:sz w:val="22"/>
          <w:szCs w:val="22"/>
          <w:lang w:eastAsia="zh-CN"/>
        </w:rPr>
        <w:t>neighbour</w:t>
      </w:r>
      <w:proofErr w:type="spellEnd"/>
      <w:r w:rsidR="00C92D1E" w:rsidRPr="00C92D1E">
        <w:rPr>
          <w:rFonts w:eastAsiaTheme="minorEastAsia" w:cs="Arial"/>
          <w:sz w:val="22"/>
          <w:szCs w:val="22"/>
          <w:lang w:eastAsia="zh-CN"/>
        </w:rPr>
        <w:t xml:space="preserve"> cells in SIB31</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4713CD" w:rsidRPr="004713CD">
        <w:rPr>
          <w:rFonts w:eastAsiaTheme="minorEastAsia" w:cs="Arial"/>
          <w:sz w:val="22"/>
          <w:szCs w:val="22"/>
          <w:lang w:eastAsia="zh-CN"/>
        </w:rPr>
        <w:t>7.2.3</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F52790" w:rsidRDefault="00D615CD" w:rsidP="0010412E">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I</w:t>
      </w:r>
      <w:r>
        <w:rPr>
          <w:rFonts w:eastAsiaTheme="minorEastAsia" w:hint="eastAsia"/>
          <w:lang w:eastAsia="zh-CN"/>
        </w:rPr>
        <w:t xml:space="preserve">n last meeting, </w:t>
      </w:r>
      <w:r w:rsidRPr="00C92D1E">
        <w:rPr>
          <w:rFonts w:eastAsiaTheme="minorEastAsia" w:cs="Arial"/>
          <w:sz w:val="22"/>
          <w:szCs w:val="22"/>
          <w:lang w:eastAsia="zh-CN"/>
        </w:rPr>
        <w:t xml:space="preserve">introducing satellite assistance information for </w:t>
      </w:r>
      <w:proofErr w:type="spellStart"/>
      <w:r w:rsidRPr="00C92D1E">
        <w:rPr>
          <w:rFonts w:eastAsiaTheme="minorEastAsia" w:cs="Arial"/>
          <w:sz w:val="22"/>
          <w:szCs w:val="22"/>
          <w:lang w:eastAsia="zh-CN"/>
        </w:rPr>
        <w:t>neighbour</w:t>
      </w:r>
      <w:proofErr w:type="spellEnd"/>
      <w:r w:rsidRPr="00C92D1E">
        <w:rPr>
          <w:rFonts w:eastAsiaTheme="minorEastAsia" w:cs="Arial"/>
          <w:sz w:val="22"/>
          <w:szCs w:val="22"/>
          <w:lang w:eastAsia="zh-CN"/>
        </w:rPr>
        <w:t xml:space="preserve"> cells in SIB31</w:t>
      </w:r>
      <w:r>
        <w:rPr>
          <w:rFonts w:eastAsiaTheme="minorEastAsia" w:cs="Arial" w:hint="eastAsia"/>
          <w:sz w:val="22"/>
          <w:szCs w:val="22"/>
          <w:lang w:eastAsia="zh-CN"/>
        </w:rPr>
        <w:t xml:space="preserve"> was discussed, but no conclusion was </w:t>
      </w:r>
      <w:r>
        <w:rPr>
          <w:rFonts w:eastAsiaTheme="minorEastAsia" w:cs="Arial"/>
          <w:sz w:val="22"/>
          <w:szCs w:val="22"/>
          <w:lang w:eastAsia="zh-CN"/>
        </w:rPr>
        <w:t>achieved</w:t>
      </w:r>
      <w:r>
        <w:rPr>
          <w:rFonts w:eastAsiaTheme="minorEastAsia" w:cs="Arial" w:hint="eastAsia"/>
          <w:sz w:val="22"/>
          <w:szCs w:val="22"/>
          <w:lang w:eastAsia="zh-CN"/>
        </w:rPr>
        <w:t xml:space="preserve">. </w:t>
      </w:r>
      <w:r>
        <w:rPr>
          <w:rFonts w:eastAsiaTheme="minorEastAsia" w:cs="Arial"/>
          <w:sz w:val="22"/>
          <w:szCs w:val="22"/>
          <w:lang w:eastAsia="zh-CN"/>
        </w:rPr>
        <w:t>I</w:t>
      </w:r>
      <w:r>
        <w:rPr>
          <w:rFonts w:eastAsiaTheme="minorEastAsia" w:cs="Arial" w:hint="eastAsia"/>
          <w:sz w:val="22"/>
          <w:szCs w:val="22"/>
          <w:lang w:eastAsia="zh-CN"/>
        </w:rPr>
        <w:t xml:space="preserve">n this contribution, we give some discussion on this issue. </w:t>
      </w:r>
      <w:bookmarkEnd w:id="4"/>
      <w:bookmarkEnd w:id="5"/>
    </w:p>
    <w:bookmarkEnd w:id="6"/>
    <w:bookmarkEnd w:id="7"/>
    <w:p w:rsidR="00E3725B" w:rsidRDefault="00E3725B" w:rsidP="00E3725B">
      <w:pPr>
        <w:pStyle w:val="1"/>
        <w:jc w:val="both"/>
      </w:pPr>
      <w:r w:rsidRPr="00AA54B6">
        <w:rPr>
          <w:rFonts w:hint="eastAsia"/>
        </w:rPr>
        <w:t>Discussion</w:t>
      </w:r>
    </w:p>
    <w:p w:rsidR="00D615CD" w:rsidRDefault="003A580D" w:rsidP="00C95ED0">
      <w:pPr>
        <w:pStyle w:val="a0"/>
        <w:rPr>
          <w:rFonts w:eastAsiaTheme="minorEastAsia"/>
          <w:lang w:eastAsia="zh-CN"/>
        </w:rPr>
      </w:pPr>
      <w:r>
        <w:rPr>
          <w:rFonts w:eastAsiaTheme="minorEastAsia"/>
          <w:lang w:eastAsia="zh-CN"/>
        </w:rPr>
        <w:t>I</w:t>
      </w:r>
      <w:r>
        <w:rPr>
          <w:rFonts w:eastAsiaTheme="minorEastAsia" w:hint="eastAsia"/>
          <w:lang w:eastAsia="zh-CN"/>
        </w:rPr>
        <w:t xml:space="preserve">n Rel-17 NR NTN, NTN-specific SIB19 is introduced, and in addition to serving cell NTN configuration, the </w:t>
      </w:r>
      <w:proofErr w:type="spellStart"/>
      <w:r>
        <w:rPr>
          <w:rFonts w:eastAsiaTheme="minorEastAsia" w:hint="eastAsia"/>
          <w:lang w:eastAsia="zh-CN"/>
        </w:rPr>
        <w:t>neighbo</w:t>
      </w:r>
      <w:r w:rsidR="004F1B48">
        <w:rPr>
          <w:rFonts w:eastAsiaTheme="minorEastAsia" w:hint="eastAsia"/>
          <w:lang w:eastAsia="zh-CN"/>
        </w:rPr>
        <w:t>u</w:t>
      </w:r>
      <w:r>
        <w:rPr>
          <w:rFonts w:eastAsiaTheme="minorEastAsia" w:hint="eastAsia"/>
          <w:lang w:eastAsia="zh-CN"/>
        </w:rPr>
        <w:t>r</w:t>
      </w:r>
      <w:proofErr w:type="spellEnd"/>
      <w:r>
        <w:rPr>
          <w:rFonts w:eastAsiaTheme="minorEastAsia" w:hint="eastAsia"/>
          <w:lang w:eastAsia="zh-CN"/>
        </w:rPr>
        <w:t xml:space="preserve"> cell configuration is also included in SIB19. </w:t>
      </w: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eastAsia="zh-CN"/>
        </w:rPr>
        <w:t>neighbo</w:t>
      </w:r>
      <w:r w:rsidR="004F1B48">
        <w:rPr>
          <w:rFonts w:eastAsiaTheme="minorEastAsia" w:hint="eastAsia"/>
          <w:lang w:eastAsia="zh-CN"/>
        </w:rPr>
        <w:t>u</w:t>
      </w:r>
      <w:r>
        <w:rPr>
          <w:rFonts w:eastAsiaTheme="minorEastAsia" w:hint="eastAsia"/>
          <w:lang w:eastAsia="zh-CN"/>
        </w:rPr>
        <w:t>r</w:t>
      </w:r>
      <w:proofErr w:type="spellEnd"/>
      <w:r>
        <w:rPr>
          <w:rFonts w:eastAsiaTheme="minorEastAsia" w:hint="eastAsia"/>
          <w:lang w:eastAsia="zh-CN"/>
        </w:rPr>
        <w:t xml:space="preserve"> cell configuration can be used to help UE keep time/frequency </w:t>
      </w:r>
      <w:r>
        <w:rPr>
          <w:rFonts w:eastAsiaTheme="minorEastAsia"/>
          <w:lang w:eastAsia="zh-CN"/>
        </w:rPr>
        <w:t>synchronization</w:t>
      </w:r>
      <w:r>
        <w:rPr>
          <w:rFonts w:eastAsiaTheme="minorEastAsia" w:hint="eastAsia"/>
          <w:lang w:eastAsia="zh-CN"/>
        </w:rPr>
        <w:t xml:space="preserve"> with the </w:t>
      </w:r>
      <w:proofErr w:type="spellStart"/>
      <w:r>
        <w:rPr>
          <w:rFonts w:eastAsiaTheme="minorEastAsia" w:hint="eastAsia"/>
          <w:lang w:eastAsia="zh-CN"/>
        </w:rPr>
        <w:t>neighbo</w:t>
      </w:r>
      <w:r w:rsidR="004F1B48">
        <w:rPr>
          <w:rFonts w:eastAsiaTheme="minorEastAsia" w:hint="eastAsia"/>
          <w:lang w:eastAsia="zh-CN"/>
        </w:rPr>
        <w:t>u</w:t>
      </w:r>
      <w:r>
        <w:rPr>
          <w:rFonts w:eastAsiaTheme="minorEastAsia" w:hint="eastAsia"/>
          <w:lang w:eastAsia="zh-CN"/>
        </w:rPr>
        <w:t>r</w:t>
      </w:r>
      <w:proofErr w:type="spellEnd"/>
      <w:r>
        <w:rPr>
          <w:rFonts w:eastAsiaTheme="minorEastAsia" w:hint="eastAsia"/>
          <w:lang w:eastAsia="zh-CN"/>
        </w:rPr>
        <w:t xml:space="preserve"> cell SSBs, or help UE adjust SMTC correctly. </w:t>
      </w:r>
      <w:r w:rsidR="004F1B48">
        <w:rPr>
          <w:rFonts w:eastAsiaTheme="minorEastAsia"/>
          <w:lang w:eastAsia="zh-CN"/>
        </w:rPr>
        <w:t>S</w:t>
      </w:r>
      <w:r w:rsidR="004F1B48">
        <w:rPr>
          <w:rFonts w:eastAsiaTheme="minorEastAsia" w:hint="eastAsia"/>
          <w:lang w:eastAsia="zh-CN"/>
        </w:rPr>
        <w:t>o companies suggested</w:t>
      </w:r>
      <w:r w:rsidR="00BB1578">
        <w:rPr>
          <w:rFonts w:eastAsiaTheme="minorEastAsia" w:hint="eastAsia"/>
          <w:lang w:eastAsia="zh-CN"/>
        </w:rPr>
        <w:t xml:space="preserve"> to</w:t>
      </w:r>
      <w:r w:rsidR="004F1B48">
        <w:rPr>
          <w:rFonts w:eastAsiaTheme="minorEastAsia" w:hint="eastAsia"/>
          <w:lang w:eastAsia="zh-CN"/>
        </w:rPr>
        <w:t xml:space="preserve"> introducing </w:t>
      </w:r>
      <w:r w:rsidR="004F1B48">
        <w:rPr>
          <w:rFonts w:eastAsiaTheme="minorEastAsia"/>
          <w:lang w:eastAsia="zh-CN"/>
        </w:rPr>
        <w:t>neighbor</w:t>
      </w:r>
      <w:r w:rsidR="004F1B48">
        <w:rPr>
          <w:rFonts w:eastAsiaTheme="minorEastAsia" w:hint="eastAsia"/>
          <w:lang w:eastAsia="zh-CN"/>
        </w:rPr>
        <w:t xml:space="preserve"> assistance information for </w:t>
      </w:r>
      <w:proofErr w:type="spellStart"/>
      <w:r w:rsidR="004F1B48">
        <w:rPr>
          <w:rFonts w:eastAsiaTheme="minorEastAsia"/>
          <w:lang w:eastAsia="zh-CN"/>
        </w:rPr>
        <w:t>neighbo</w:t>
      </w:r>
      <w:r w:rsidR="004F1B48">
        <w:rPr>
          <w:rFonts w:eastAsiaTheme="minorEastAsia" w:hint="eastAsia"/>
          <w:lang w:eastAsia="zh-CN"/>
        </w:rPr>
        <w:t>ur</w:t>
      </w:r>
      <w:proofErr w:type="spellEnd"/>
      <w:r w:rsidR="004F1B48">
        <w:rPr>
          <w:rFonts w:eastAsiaTheme="minorEastAsia" w:hint="eastAsia"/>
          <w:lang w:eastAsia="zh-CN"/>
        </w:rPr>
        <w:t xml:space="preserve"> cells also in </w:t>
      </w:r>
      <w:proofErr w:type="spellStart"/>
      <w:r w:rsidR="004F1B48">
        <w:rPr>
          <w:rFonts w:eastAsiaTheme="minorEastAsia" w:hint="eastAsia"/>
          <w:lang w:eastAsia="zh-CN"/>
        </w:rPr>
        <w:t>IoT</w:t>
      </w:r>
      <w:proofErr w:type="spellEnd"/>
      <w:r w:rsidR="004F1B48">
        <w:rPr>
          <w:rFonts w:eastAsiaTheme="minorEastAsia" w:hint="eastAsia"/>
          <w:lang w:eastAsia="zh-CN"/>
        </w:rPr>
        <w:t xml:space="preserve"> NTN specific SIB31.</w:t>
      </w:r>
    </w:p>
    <w:p w:rsidR="004F1B48" w:rsidRDefault="00163874" w:rsidP="00C95ED0">
      <w:pPr>
        <w:pStyle w:val="a0"/>
        <w:rPr>
          <w:rFonts w:eastAsiaTheme="minorEastAsia"/>
          <w:lang w:eastAsia="zh-CN"/>
        </w:rPr>
      </w:pPr>
      <w:r>
        <w:rPr>
          <w:rFonts w:eastAsiaTheme="minorEastAsia"/>
          <w:lang w:eastAsia="zh-CN"/>
        </w:rPr>
        <w:t>D</w:t>
      </w:r>
      <w:r>
        <w:rPr>
          <w:rFonts w:eastAsiaTheme="minorEastAsia" w:hint="eastAsia"/>
          <w:lang w:eastAsia="zh-CN"/>
        </w:rPr>
        <w:t>uring the discussion of last meeting on this topic</w:t>
      </w:r>
      <w:r w:rsidR="00371ABE">
        <w:rPr>
          <w:rFonts w:eastAsiaTheme="minorEastAsia" w:hint="eastAsia"/>
          <w:lang w:eastAsia="zh-CN"/>
        </w:rPr>
        <w:t xml:space="preserve"> </w:t>
      </w:r>
      <w:r w:rsidR="00371ABE">
        <w:rPr>
          <w:rFonts w:eastAsiaTheme="minorEastAsia"/>
          <w:lang w:eastAsia="zh-CN"/>
        </w:rPr>
        <w:fldChar w:fldCharType="begin"/>
      </w:r>
      <w:r w:rsidR="00371ABE">
        <w:rPr>
          <w:rFonts w:eastAsiaTheme="minorEastAsia"/>
          <w:lang w:eastAsia="zh-CN"/>
        </w:rPr>
        <w:instrText xml:space="preserve"> </w:instrText>
      </w:r>
      <w:r w:rsidR="00371ABE">
        <w:rPr>
          <w:rFonts w:eastAsiaTheme="minorEastAsia" w:hint="eastAsia"/>
          <w:lang w:eastAsia="zh-CN"/>
        </w:rPr>
        <w:instrText>REF _Ref118464835 \r \h</w:instrText>
      </w:r>
      <w:r w:rsidR="00371ABE">
        <w:rPr>
          <w:rFonts w:eastAsiaTheme="minorEastAsia"/>
          <w:lang w:eastAsia="zh-CN"/>
        </w:rPr>
        <w:instrText xml:space="preserve"> </w:instrText>
      </w:r>
      <w:r w:rsidR="00371ABE">
        <w:rPr>
          <w:rFonts w:eastAsiaTheme="minorEastAsia"/>
          <w:lang w:eastAsia="zh-CN"/>
        </w:rPr>
      </w:r>
      <w:r w:rsidR="00371ABE">
        <w:rPr>
          <w:rFonts w:eastAsiaTheme="minorEastAsia"/>
          <w:lang w:eastAsia="zh-CN"/>
        </w:rPr>
        <w:fldChar w:fldCharType="separate"/>
      </w:r>
      <w:r w:rsidR="00371ABE">
        <w:rPr>
          <w:rFonts w:eastAsiaTheme="minorEastAsia"/>
          <w:lang w:eastAsia="zh-CN"/>
        </w:rPr>
        <w:t>[1]</w:t>
      </w:r>
      <w:r w:rsidR="00371ABE">
        <w:rPr>
          <w:rFonts w:eastAsiaTheme="minorEastAsia"/>
          <w:lang w:eastAsia="zh-CN"/>
        </w:rPr>
        <w:fldChar w:fldCharType="end"/>
      </w:r>
      <w:r>
        <w:rPr>
          <w:rFonts w:eastAsiaTheme="minorEastAsia" w:hint="eastAsia"/>
          <w:lang w:eastAsia="zh-CN"/>
        </w:rPr>
        <w:t xml:space="preserve">, the main concern of the companies, who were negative to introduce </w:t>
      </w:r>
      <w:r>
        <w:rPr>
          <w:rFonts w:eastAsiaTheme="minorEastAsia"/>
          <w:lang w:eastAsia="zh-CN"/>
        </w:rPr>
        <w:t>neighbor</w:t>
      </w:r>
      <w:r>
        <w:rPr>
          <w:rFonts w:eastAsiaTheme="minorEastAsia" w:hint="eastAsia"/>
          <w:lang w:eastAsia="zh-CN"/>
        </w:rPr>
        <w:t xml:space="preserve"> assistance information for </w:t>
      </w:r>
      <w:proofErr w:type="spellStart"/>
      <w:r>
        <w:rPr>
          <w:rFonts w:eastAsiaTheme="minorEastAsia"/>
          <w:lang w:eastAsia="zh-CN"/>
        </w:rPr>
        <w:t>neighbo</w:t>
      </w:r>
      <w:r>
        <w:rPr>
          <w:rFonts w:eastAsiaTheme="minorEastAsia" w:hint="eastAsia"/>
          <w:lang w:eastAsia="zh-CN"/>
        </w:rPr>
        <w:t>ur</w:t>
      </w:r>
      <w:proofErr w:type="spellEnd"/>
      <w:r>
        <w:rPr>
          <w:rFonts w:eastAsiaTheme="minorEastAsia" w:hint="eastAsia"/>
          <w:lang w:eastAsia="zh-CN"/>
        </w:rPr>
        <w:t xml:space="preserve"> cells also in SIB31, is it is too late at this Rel-17 stage to do this, which is an optimization and can be discussed in Rel-18. </w:t>
      </w:r>
      <w:r>
        <w:rPr>
          <w:rFonts w:eastAsiaTheme="minorEastAsia"/>
          <w:lang w:eastAsia="zh-CN"/>
        </w:rPr>
        <w:t>A</w:t>
      </w:r>
      <w:r>
        <w:rPr>
          <w:rFonts w:eastAsiaTheme="minorEastAsia" w:hint="eastAsia"/>
          <w:lang w:eastAsia="zh-CN"/>
        </w:rPr>
        <w:t xml:space="preserve">nother concern was the TB size restriction of </w:t>
      </w:r>
      <w:proofErr w:type="spellStart"/>
      <w:r>
        <w:rPr>
          <w:rFonts w:eastAsiaTheme="minorEastAsia" w:hint="eastAsia"/>
          <w:lang w:eastAsia="zh-CN"/>
        </w:rPr>
        <w:t>IoT</w:t>
      </w:r>
      <w:proofErr w:type="spellEnd"/>
      <w:r>
        <w:rPr>
          <w:rFonts w:eastAsiaTheme="minorEastAsia" w:hint="eastAsia"/>
          <w:lang w:eastAsia="zh-CN"/>
        </w:rPr>
        <w:t xml:space="preserve"> specific SIB.</w:t>
      </w:r>
    </w:p>
    <w:p w:rsidR="00163874" w:rsidRDefault="00163874" w:rsidP="00C95ED0">
      <w:pPr>
        <w:pStyle w:val="a0"/>
        <w:rPr>
          <w:rFonts w:eastAsiaTheme="minorEastAsia"/>
          <w:lang w:eastAsia="zh-CN"/>
        </w:rPr>
      </w:pPr>
      <w:r>
        <w:rPr>
          <w:rFonts w:eastAsiaTheme="minorEastAsia"/>
          <w:lang w:eastAsia="zh-CN"/>
        </w:rPr>
        <w:t>W</w:t>
      </w:r>
      <w:r>
        <w:rPr>
          <w:rFonts w:eastAsiaTheme="minorEastAsia" w:hint="eastAsia"/>
          <w:lang w:eastAsia="zh-CN"/>
        </w:rPr>
        <w:t>e tend to agree with concern</w:t>
      </w:r>
      <w:r w:rsidR="008834C2">
        <w:rPr>
          <w:rFonts w:eastAsiaTheme="minorEastAsia" w:hint="eastAsia"/>
          <w:lang w:eastAsia="zh-CN"/>
        </w:rPr>
        <w:t xml:space="preserve"> above</w:t>
      </w:r>
      <w:r>
        <w:rPr>
          <w:rFonts w:eastAsiaTheme="minorEastAsia" w:hint="eastAsia"/>
          <w:lang w:eastAsia="zh-CN"/>
        </w:rPr>
        <w:t xml:space="preserve"> to introduce </w:t>
      </w:r>
      <w:r>
        <w:rPr>
          <w:rFonts w:eastAsiaTheme="minorEastAsia"/>
          <w:lang w:eastAsia="zh-CN"/>
        </w:rPr>
        <w:t>neighbor</w:t>
      </w:r>
      <w:r>
        <w:rPr>
          <w:rFonts w:eastAsiaTheme="minorEastAsia" w:hint="eastAsia"/>
          <w:lang w:eastAsia="zh-CN"/>
        </w:rPr>
        <w:t xml:space="preserve"> assistance information for </w:t>
      </w:r>
      <w:proofErr w:type="spellStart"/>
      <w:r>
        <w:rPr>
          <w:rFonts w:eastAsiaTheme="minorEastAsia"/>
          <w:lang w:eastAsia="zh-CN"/>
        </w:rPr>
        <w:t>neighbo</w:t>
      </w:r>
      <w:r>
        <w:rPr>
          <w:rFonts w:eastAsiaTheme="minorEastAsia" w:hint="eastAsia"/>
          <w:lang w:eastAsia="zh-CN"/>
        </w:rPr>
        <w:t>ur</w:t>
      </w:r>
      <w:proofErr w:type="spellEnd"/>
      <w:r>
        <w:rPr>
          <w:rFonts w:eastAsiaTheme="minorEastAsia" w:hint="eastAsia"/>
          <w:lang w:eastAsia="zh-CN"/>
        </w:rPr>
        <w:t xml:space="preserve"> cells in SIB31, and we have an assumption that the coverage of </w:t>
      </w:r>
      <w:proofErr w:type="spellStart"/>
      <w:r>
        <w:rPr>
          <w:rFonts w:eastAsiaTheme="minorEastAsia" w:hint="eastAsia"/>
          <w:lang w:eastAsia="zh-CN"/>
        </w:rPr>
        <w:t>IoT</w:t>
      </w:r>
      <w:proofErr w:type="spellEnd"/>
      <w:r>
        <w:rPr>
          <w:rFonts w:eastAsiaTheme="minorEastAsia" w:hint="eastAsia"/>
          <w:lang w:eastAsia="zh-CN"/>
        </w:rPr>
        <w:t xml:space="preserve"> NTN may be not continuous in the early deployments.</w:t>
      </w:r>
      <w:r w:rsidR="00E43286">
        <w:rPr>
          <w:rFonts w:eastAsiaTheme="minorEastAsia" w:hint="eastAsia"/>
          <w:lang w:eastAsia="zh-CN"/>
        </w:rPr>
        <w:t xml:space="preserve"> </w:t>
      </w:r>
      <w:r w:rsidR="006E3F18">
        <w:rPr>
          <w:rFonts w:eastAsiaTheme="minorEastAsia" w:hint="eastAsia"/>
          <w:lang w:eastAsia="zh-CN"/>
        </w:rPr>
        <w:t xml:space="preserve">Furthermore, it seems </w:t>
      </w:r>
      <w:r w:rsidR="006C0963">
        <w:rPr>
          <w:rFonts w:eastAsiaTheme="minorEastAsia" w:hint="eastAsia"/>
          <w:lang w:eastAsia="zh-CN"/>
        </w:rPr>
        <w:t>in NB-</w:t>
      </w:r>
      <w:proofErr w:type="spellStart"/>
      <w:r w:rsidR="006C0963">
        <w:rPr>
          <w:rFonts w:eastAsiaTheme="minorEastAsia" w:hint="eastAsia"/>
          <w:lang w:eastAsia="zh-CN"/>
        </w:rPr>
        <w:t>Io</w:t>
      </w:r>
      <w:r w:rsidR="00E43286">
        <w:rPr>
          <w:rFonts w:eastAsiaTheme="minorEastAsia" w:hint="eastAsia"/>
          <w:lang w:eastAsia="zh-CN"/>
        </w:rPr>
        <w:t>T</w:t>
      </w:r>
      <w:proofErr w:type="spellEnd"/>
      <w:r w:rsidR="006C0963">
        <w:rPr>
          <w:rFonts w:eastAsiaTheme="minorEastAsia" w:hint="eastAsia"/>
          <w:lang w:eastAsia="zh-CN"/>
        </w:rPr>
        <w:t xml:space="preserve"> </w:t>
      </w:r>
      <w:r w:rsidR="008834C2">
        <w:rPr>
          <w:rFonts w:eastAsiaTheme="minorEastAsia" w:hint="eastAsia"/>
          <w:lang w:eastAsia="zh-CN"/>
        </w:rPr>
        <w:t xml:space="preserve">it has </w:t>
      </w:r>
      <w:r w:rsidR="006C0963">
        <w:rPr>
          <w:rFonts w:eastAsiaTheme="minorEastAsia" w:hint="eastAsia"/>
          <w:lang w:eastAsia="zh-CN"/>
        </w:rPr>
        <w:t>not</w:t>
      </w:r>
      <w:r w:rsidR="008834C2">
        <w:rPr>
          <w:rFonts w:eastAsiaTheme="minorEastAsia" w:hint="eastAsia"/>
          <w:lang w:eastAsia="zh-CN"/>
        </w:rPr>
        <w:t xml:space="preserve"> been</w:t>
      </w:r>
      <w:r w:rsidR="006C0963">
        <w:rPr>
          <w:rFonts w:eastAsiaTheme="minorEastAsia" w:hint="eastAsia"/>
          <w:lang w:eastAsia="zh-CN"/>
        </w:rPr>
        <w:t xml:space="preserve"> </w:t>
      </w:r>
      <w:r w:rsidR="006C0963">
        <w:rPr>
          <w:rFonts w:eastAsiaTheme="minorEastAsia"/>
          <w:lang w:eastAsia="zh-CN"/>
        </w:rPr>
        <w:t>introduced</w:t>
      </w:r>
      <w:r w:rsidR="008834C2">
        <w:rPr>
          <w:rFonts w:eastAsiaTheme="minorEastAsia" w:hint="eastAsia"/>
          <w:lang w:eastAsia="zh-CN"/>
        </w:rPr>
        <w:t xml:space="preserve"> </w:t>
      </w:r>
      <w:r w:rsidR="006C0963">
        <w:rPr>
          <w:rFonts w:eastAsiaTheme="minorEastAsia" w:hint="eastAsia"/>
          <w:lang w:eastAsia="zh-CN"/>
        </w:rPr>
        <w:t>measurement enhancement like</w:t>
      </w:r>
      <w:r w:rsidR="006E3F18">
        <w:rPr>
          <w:rFonts w:eastAsiaTheme="minorEastAsia" w:hint="eastAsia"/>
          <w:lang w:eastAsia="zh-CN"/>
        </w:rPr>
        <w:t xml:space="preserve"> SMTC4list or </w:t>
      </w:r>
      <w:proofErr w:type="spellStart"/>
      <w:r w:rsidR="006E3F18" w:rsidRPr="006E3F18">
        <w:rPr>
          <w:rFonts w:eastAsiaTheme="minorEastAsia"/>
          <w:lang w:eastAsia="zh-CN"/>
        </w:rPr>
        <w:t>propDelayDiffReportConfig</w:t>
      </w:r>
      <w:proofErr w:type="spellEnd"/>
      <w:r w:rsidR="006C0963">
        <w:rPr>
          <w:rFonts w:eastAsiaTheme="minorEastAsia" w:hint="eastAsia"/>
          <w:lang w:eastAsia="zh-CN"/>
        </w:rPr>
        <w:t xml:space="preserve"> defined in NR NTN, </w:t>
      </w:r>
      <w:r w:rsidR="00C12717">
        <w:rPr>
          <w:rFonts w:eastAsiaTheme="minorEastAsia" w:hint="eastAsia"/>
          <w:lang w:eastAsia="zh-CN"/>
        </w:rPr>
        <w:t xml:space="preserve">the </w:t>
      </w:r>
      <w:r w:rsidR="00C12717" w:rsidRPr="00C12717">
        <w:rPr>
          <w:rFonts w:eastAsiaTheme="minorEastAsia"/>
          <w:lang w:eastAsia="zh-CN"/>
        </w:rPr>
        <w:t>acquisition</w:t>
      </w:r>
      <w:r w:rsidR="00C12717">
        <w:rPr>
          <w:rFonts w:eastAsiaTheme="minorEastAsia" w:hint="eastAsia"/>
          <w:lang w:eastAsia="zh-CN"/>
        </w:rPr>
        <w:t xml:space="preserve"> of </w:t>
      </w:r>
      <w:r w:rsidR="006C0963">
        <w:rPr>
          <w:rFonts w:eastAsiaTheme="minorEastAsia" w:hint="eastAsia"/>
          <w:lang w:eastAsia="zh-CN"/>
        </w:rPr>
        <w:t xml:space="preserve">which needs the </w:t>
      </w:r>
      <w:r w:rsidR="006C0963">
        <w:rPr>
          <w:rFonts w:eastAsiaTheme="minorEastAsia"/>
          <w:lang w:eastAsia="zh-CN"/>
        </w:rPr>
        <w:t>satellite</w:t>
      </w:r>
      <w:r w:rsidR="006C0963">
        <w:rPr>
          <w:rFonts w:eastAsiaTheme="minorEastAsia" w:hint="eastAsia"/>
          <w:lang w:eastAsia="zh-CN"/>
        </w:rPr>
        <w:t xml:space="preserve"> assistance information of the neighbor cells. </w:t>
      </w:r>
      <w:r w:rsidR="006C0963">
        <w:rPr>
          <w:rFonts w:eastAsiaTheme="minorEastAsia"/>
          <w:lang w:eastAsia="zh-CN"/>
        </w:rPr>
        <w:t>S</w:t>
      </w:r>
      <w:r w:rsidR="006C0963">
        <w:rPr>
          <w:rFonts w:eastAsiaTheme="minorEastAsia" w:hint="eastAsia"/>
          <w:lang w:eastAsia="zh-CN"/>
        </w:rPr>
        <w:t xml:space="preserve">o </w:t>
      </w:r>
      <w:r w:rsidR="00C92917">
        <w:rPr>
          <w:rFonts w:eastAsiaTheme="minorEastAsia" w:hint="eastAsia"/>
          <w:lang w:eastAsia="zh-CN"/>
        </w:rPr>
        <w:t>the benefit</w:t>
      </w:r>
      <w:r w:rsidR="006C0963">
        <w:rPr>
          <w:rFonts w:eastAsiaTheme="minorEastAsia" w:hint="eastAsia"/>
          <w:lang w:eastAsia="zh-CN"/>
        </w:rPr>
        <w:t xml:space="preserve"> is not clear to introduce the</w:t>
      </w:r>
      <w:r w:rsidR="006E3F18" w:rsidRPr="006E3F18">
        <w:rPr>
          <w:rFonts w:eastAsiaTheme="minorEastAsia"/>
          <w:lang w:eastAsia="zh-CN"/>
        </w:rPr>
        <w:t xml:space="preserve"> </w:t>
      </w:r>
      <w:r w:rsidR="006C0963">
        <w:rPr>
          <w:rFonts w:eastAsiaTheme="minorEastAsia"/>
          <w:lang w:eastAsia="zh-CN"/>
        </w:rPr>
        <w:t>satellite</w:t>
      </w:r>
      <w:r w:rsidR="006C0963">
        <w:rPr>
          <w:rFonts w:eastAsiaTheme="minorEastAsia" w:hint="eastAsia"/>
          <w:lang w:eastAsia="zh-CN"/>
        </w:rPr>
        <w:t xml:space="preserve"> assistance information of the neighbor cells in </w:t>
      </w:r>
      <w:proofErr w:type="spellStart"/>
      <w:r w:rsidR="006C0963">
        <w:rPr>
          <w:rFonts w:eastAsiaTheme="minorEastAsia" w:hint="eastAsia"/>
          <w:lang w:eastAsia="zh-CN"/>
        </w:rPr>
        <w:t>IoT</w:t>
      </w:r>
      <w:proofErr w:type="spellEnd"/>
      <w:r w:rsidR="006C0963">
        <w:rPr>
          <w:rFonts w:eastAsiaTheme="minorEastAsia" w:hint="eastAsia"/>
          <w:lang w:eastAsia="zh-CN"/>
        </w:rPr>
        <w:t>-NTN now.</w:t>
      </w:r>
      <w:r w:rsidR="006C0963">
        <w:rPr>
          <w:rFonts w:eastAsiaTheme="minorEastAsia"/>
          <w:lang w:eastAsia="zh-CN"/>
        </w:rPr>
        <w:t xml:space="preserve"> </w:t>
      </w:r>
      <w:r>
        <w:rPr>
          <w:rFonts w:eastAsiaTheme="minorEastAsia"/>
          <w:lang w:eastAsia="zh-CN"/>
        </w:rPr>
        <w:t>S</w:t>
      </w:r>
      <w:r>
        <w:rPr>
          <w:rFonts w:eastAsiaTheme="minorEastAsia" w:hint="eastAsia"/>
          <w:lang w:eastAsia="zh-CN"/>
        </w:rPr>
        <w:t xml:space="preserve">o we also think we can discuss this issue in Rel-18 if necessary. </w:t>
      </w:r>
    </w:p>
    <w:p w:rsidR="00B51F1C" w:rsidRPr="007D3B13" w:rsidRDefault="0080451A" w:rsidP="000C68C6">
      <w:pPr>
        <w:pStyle w:val="a0"/>
        <w:rPr>
          <w:rFonts w:eastAsiaTheme="minorEastAsia"/>
          <w:lang w:eastAsia="zh-CN"/>
        </w:rPr>
      </w:pPr>
      <w:r>
        <w:rPr>
          <w:rFonts w:eastAsiaTheme="minorEastAsia"/>
          <w:b/>
          <w:lang w:eastAsia="zh-CN"/>
        </w:rPr>
        <w:t>P</w:t>
      </w:r>
      <w:r>
        <w:rPr>
          <w:rFonts w:eastAsiaTheme="minorEastAsia" w:hint="eastAsia"/>
          <w:b/>
          <w:lang w:eastAsia="zh-CN"/>
        </w:rPr>
        <w:t xml:space="preserve">roposal 1: </w:t>
      </w:r>
      <w:r w:rsidR="009B2FA9">
        <w:rPr>
          <w:rFonts w:eastAsiaTheme="minorEastAsia" w:hint="eastAsia"/>
          <w:b/>
          <w:lang w:eastAsia="zh-CN"/>
        </w:rPr>
        <w:t xml:space="preserve">In Rel-17, RAN2 not to discuss the issue of </w:t>
      </w:r>
      <w:r w:rsidR="009B2FA9" w:rsidRPr="009B2FA9">
        <w:rPr>
          <w:rFonts w:eastAsiaTheme="minorEastAsia"/>
          <w:b/>
          <w:lang w:eastAsia="zh-CN"/>
        </w:rPr>
        <w:t xml:space="preserve">introducing satellite assistance information for </w:t>
      </w:r>
      <w:proofErr w:type="spellStart"/>
      <w:r w:rsidR="009B2FA9" w:rsidRPr="009B2FA9">
        <w:rPr>
          <w:rFonts w:eastAsiaTheme="minorEastAsia"/>
          <w:b/>
          <w:lang w:eastAsia="zh-CN"/>
        </w:rPr>
        <w:t>neighbour</w:t>
      </w:r>
      <w:proofErr w:type="spellEnd"/>
      <w:r w:rsidR="009B2FA9" w:rsidRPr="009B2FA9">
        <w:rPr>
          <w:rFonts w:eastAsiaTheme="minorEastAsia"/>
          <w:b/>
          <w:lang w:eastAsia="zh-CN"/>
        </w:rPr>
        <w:t xml:space="preserve"> cells in SIB31</w:t>
      </w:r>
      <w:r w:rsidR="009B2FA9">
        <w:rPr>
          <w:rFonts w:eastAsiaTheme="minorEastAsia" w:hint="eastAsia"/>
          <w:b/>
          <w:lang w:eastAsia="zh-CN"/>
        </w:rPr>
        <w:t>.</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we give some discussion </w:t>
      </w:r>
      <w:r w:rsidR="005D7908">
        <w:rPr>
          <w:rFonts w:eastAsia="宋体" w:hint="eastAsia"/>
          <w:lang w:val="en-GB" w:eastAsia="zh-CN"/>
        </w:rPr>
        <w:t xml:space="preserve">on </w:t>
      </w:r>
      <w:r w:rsidR="004173C9">
        <w:rPr>
          <w:rFonts w:eastAsia="宋体" w:hint="eastAsia"/>
          <w:lang w:val="en-GB" w:eastAsia="zh-CN"/>
        </w:rPr>
        <w:t xml:space="preserve">the issue of </w:t>
      </w:r>
      <w:r w:rsidR="004173C9" w:rsidRPr="004173C9">
        <w:rPr>
          <w:rFonts w:eastAsia="宋体"/>
          <w:lang w:val="en-GB" w:eastAsia="zh-CN"/>
        </w:rPr>
        <w:t>introducing satellite assistance information for neighbour cells in SIB31</w:t>
      </w:r>
      <w:r w:rsidR="004173C9" w:rsidRPr="004173C9">
        <w:rPr>
          <w:rFonts w:eastAsia="宋体" w:hint="eastAsia"/>
          <w:lang w:val="en-GB" w:eastAsia="zh-CN"/>
        </w:rPr>
        <w:t xml:space="preserve">, </w:t>
      </w:r>
      <w:r w:rsidR="001944C0">
        <w:rPr>
          <w:rFonts w:eastAsia="宋体" w:hint="eastAsia"/>
          <w:lang w:val="en-GB" w:eastAsia="zh-CN"/>
        </w:rPr>
        <w:t xml:space="preserve">and </w:t>
      </w:r>
      <w:r w:rsidR="004173C9">
        <w:rPr>
          <w:rFonts w:eastAsia="宋体" w:hint="eastAsia"/>
          <w:lang w:val="en-GB" w:eastAsia="zh-CN"/>
        </w:rPr>
        <w:t xml:space="preserve">the following </w:t>
      </w:r>
      <w:r w:rsidR="005D7908">
        <w:rPr>
          <w:rFonts w:eastAsia="宋体" w:hint="eastAsia"/>
          <w:lang w:val="en-GB" w:eastAsia="zh-CN"/>
        </w:rPr>
        <w:t>proposal</w:t>
      </w:r>
      <w:r w:rsidR="004173C9">
        <w:rPr>
          <w:rFonts w:eastAsia="宋体" w:hint="eastAsia"/>
          <w:lang w:val="en-GB" w:eastAsia="zh-CN"/>
        </w:rPr>
        <w:t xml:space="preserve"> is </w:t>
      </w:r>
      <w:r>
        <w:rPr>
          <w:rFonts w:eastAsia="宋体" w:hint="eastAsia"/>
          <w:lang w:val="en-GB" w:eastAsia="zh-CN"/>
        </w:rPr>
        <w:t>given:</w:t>
      </w:r>
    </w:p>
    <w:p w:rsidR="000630C7" w:rsidRPr="007D3B13" w:rsidRDefault="000630C7" w:rsidP="000630C7">
      <w:pPr>
        <w:pStyle w:val="a0"/>
        <w:rPr>
          <w:rFonts w:eastAsiaTheme="minorEastAsia"/>
          <w:lang w:eastAsia="zh-CN"/>
        </w:rPr>
      </w:pPr>
      <w:r>
        <w:rPr>
          <w:rFonts w:eastAsiaTheme="minorEastAsia"/>
          <w:b/>
          <w:lang w:eastAsia="zh-CN"/>
        </w:rPr>
        <w:t>P</w:t>
      </w:r>
      <w:r>
        <w:rPr>
          <w:rFonts w:eastAsiaTheme="minorEastAsia" w:hint="eastAsia"/>
          <w:b/>
          <w:lang w:eastAsia="zh-CN"/>
        </w:rPr>
        <w:t xml:space="preserve">roposal 1: In Rel-17, RAN2 not to discuss the issue of </w:t>
      </w:r>
      <w:r w:rsidRPr="009B2FA9">
        <w:rPr>
          <w:rFonts w:eastAsiaTheme="minorEastAsia"/>
          <w:b/>
          <w:lang w:eastAsia="zh-CN"/>
        </w:rPr>
        <w:t xml:space="preserve">introducing satellite assistance information for </w:t>
      </w:r>
      <w:proofErr w:type="spellStart"/>
      <w:r w:rsidRPr="009B2FA9">
        <w:rPr>
          <w:rFonts w:eastAsiaTheme="minorEastAsia"/>
          <w:b/>
          <w:lang w:eastAsia="zh-CN"/>
        </w:rPr>
        <w:t>neighbour</w:t>
      </w:r>
      <w:proofErr w:type="spellEnd"/>
      <w:r w:rsidRPr="009B2FA9">
        <w:rPr>
          <w:rFonts w:eastAsiaTheme="minorEastAsia"/>
          <w:b/>
          <w:lang w:eastAsia="zh-CN"/>
        </w:rPr>
        <w:t xml:space="preserve"> cells in SIB31</w:t>
      </w:r>
      <w:r>
        <w:rPr>
          <w:rFonts w:eastAsiaTheme="minorEastAsia" w:hint="eastAsia"/>
          <w:b/>
          <w:lang w:eastAsia="zh-CN"/>
        </w:rPr>
        <w:t>.</w:t>
      </w:r>
      <w:bookmarkStart w:id="8" w:name="_GoBack"/>
      <w:bookmarkEnd w:id="8"/>
    </w:p>
    <w:p w:rsidR="00F120E1" w:rsidRDefault="00F120E1" w:rsidP="00F120E1">
      <w:pPr>
        <w:pStyle w:val="1"/>
        <w:jc w:val="both"/>
      </w:pPr>
      <w:r>
        <w:rPr>
          <w:rFonts w:hint="eastAsia"/>
        </w:rPr>
        <w:t>Reference</w:t>
      </w:r>
    </w:p>
    <w:p w:rsidR="00882D04" w:rsidRPr="00674A9F" w:rsidRDefault="00371ABE" w:rsidP="00371ABE">
      <w:pPr>
        <w:pStyle w:val="a0"/>
        <w:numPr>
          <w:ilvl w:val="0"/>
          <w:numId w:val="8"/>
        </w:numPr>
        <w:rPr>
          <w:rFonts w:eastAsiaTheme="minorEastAsia"/>
          <w:lang w:eastAsia="zh-CN"/>
        </w:rPr>
      </w:pPr>
      <w:bookmarkStart w:id="9" w:name="_Ref66805266"/>
      <w:bookmarkStart w:id="10" w:name="_Ref77688400"/>
      <w:bookmarkStart w:id="11" w:name="_Ref110760533"/>
      <w:bookmarkStart w:id="12" w:name="_Ref118464835"/>
      <w:r w:rsidRPr="00371ABE">
        <w:rPr>
          <w:rFonts w:eastAsiaTheme="minorEastAsia"/>
          <w:lang w:eastAsia="zh-CN"/>
        </w:rPr>
        <w:t>R2-2210848 Report of [Offline-107][</w:t>
      </w:r>
      <w:proofErr w:type="spellStart"/>
      <w:r w:rsidRPr="00371ABE">
        <w:rPr>
          <w:rFonts w:eastAsiaTheme="minorEastAsia"/>
          <w:lang w:eastAsia="zh-CN"/>
        </w:rPr>
        <w:t>IoT</w:t>
      </w:r>
      <w:proofErr w:type="spellEnd"/>
      <w:r w:rsidRPr="00371ABE">
        <w:rPr>
          <w:rFonts w:eastAsiaTheme="minorEastAsia"/>
          <w:lang w:eastAsia="zh-CN"/>
        </w:rPr>
        <w:t xml:space="preserve"> NTN] RRC corrections (Huawei)</w:t>
      </w:r>
      <w:bookmarkEnd w:id="12"/>
    </w:p>
    <w:bookmarkEnd w:id="9"/>
    <w:bookmarkEnd w:id="10"/>
    <w:bookmarkEnd w:id="11"/>
    <w:p w:rsidR="00E52B91" w:rsidRPr="003823FC" w:rsidRDefault="00E52B91" w:rsidP="00F152FA">
      <w:pPr>
        <w:pStyle w:val="a0"/>
        <w:rPr>
          <w:rFonts w:eastAsiaTheme="minorEastAsia"/>
          <w:lang w:eastAsia="zh-CN"/>
        </w:rPr>
      </w:pPr>
    </w:p>
    <w:sectPr w:rsidR="00E52B91" w:rsidRPr="003823F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767" w:rsidRDefault="00C16767">
      <w:r>
        <w:separator/>
      </w:r>
    </w:p>
  </w:endnote>
  <w:endnote w:type="continuationSeparator" w:id="0">
    <w:p w:rsidR="00C16767" w:rsidRDefault="00C1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08" w:rsidRDefault="005B5A0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B5A08" w:rsidRDefault="005B5A0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08" w:rsidRDefault="005B5A0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43286">
      <w:rPr>
        <w:rStyle w:val="ae"/>
        <w:noProof/>
      </w:rPr>
      <w:t>1</w:t>
    </w:r>
    <w:r>
      <w:rPr>
        <w:rStyle w:val="ae"/>
      </w:rPr>
      <w:fldChar w:fldCharType="end"/>
    </w:r>
  </w:p>
  <w:p w:rsidR="005B5A08" w:rsidRPr="00977F1F" w:rsidRDefault="005B5A0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767" w:rsidRDefault="00C16767">
      <w:r>
        <w:separator/>
      </w:r>
    </w:p>
  </w:footnote>
  <w:footnote w:type="continuationSeparator" w:id="0">
    <w:p w:rsidR="00C16767" w:rsidRDefault="00C167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08" w:rsidRDefault="005B5A08"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BB0148"/>
    <w:multiLevelType w:val="hybridMultilevel"/>
    <w:tmpl w:val="C5B0A4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A115DD7"/>
    <w:multiLevelType w:val="hybridMultilevel"/>
    <w:tmpl w:val="A2E4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7C11B5E"/>
    <w:multiLevelType w:val="hybridMultilevel"/>
    <w:tmpl w:val="2F8EDD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nsid w:val="74007A1E"/>
    <w:multiLevelType w:val="hybridMultilevel"/>
    <w:tmpl w:val="48B816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6"/>
  </w:num>
  <w:num w:numId="3">
    <w:abstractNumId w:val="14"/>
  </w:num>
  <w:num w:numId="4">
    <w:abstractNumId w:val="10"/>
  </w:num>
  <w:num w:numId="5">
    <w:abstractNumId w:val="32"/>
  </w:num>
  <w:num w:numId="6">
    <w:abstractNumId w:val="19"/>
  </w:num>
  <w:num w:numId="7">
    <w:abstractNumId w:val="29"/>
  </w:num>
  <w:num w:numId="8">
    <w:abstractNumId w:val="1"/>
  </w:num>
  <w:num w:numId="9">
    <w:abstractNumId w:val="27"/>
  </w:num>
  <w:num w:numId="10">
    <w:abstractNumId w:val="31"/>
  </w:num>
  <w:num w:numId="11">
    <w:abstractNumId w:val="11"/>
  </w:num>
  <w:num w:numId="12">
    <w:abstractNumId w:val="24"/>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0"/>
  </w:num>
  <w:num w:numId="16">
    <w:abstractNumId w:val="23"/>
  </w:num>
  <w:num w:numId="17">
    <w:abstractNumId w:val="3"/>
  </w:num>
  <w:num w:numId="18">
    <w:abstractNumId w:val="5"/>
  </w:num>
  <w:num w:numId="19">
    <w:abstractNumId w:val="1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7"/>
  </w:num>
  <w:num w:numId="23">
    <w:abstractNumId w:val="4"/>
  </w:num>
  <w:num w:numId="24">
    <w:abstractNumId w:val="18"/>
  </w:num>
  <w:num w:numId="25">
    <w:abstractNumId w:val="17"/>
  </w:num>
  <w:num w:numId="26">
    <w:abstractNumId w:val="13"/>
  </w:num>
  <w:num w:numId="27">
    <w:abstractNumId w:val="21"/>
  </w:num>
  <w:num w:numId="28">
    <w:abstractNumId w:val="6"/>
  </w:num>
  <w:num w:numId="29">
    <w:abstractNumId w:val="16"/>
  </w:num>
  <w:num w:numId="30">
    <w:abstractNumId w:val="28"/>
  </w:num>
  <w:num w:numId="31">
    <w:abstractNumId w:val="2"/>
  </w:num>
  <w:num w:numId="32">
    <w:abstractNumId w:val="22"/>
  </w:num>
  <w:num w:numId="3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5AD"/>
    <w:rsid w:val="00002C72"/>
    <w:rsid w:val="00002FDB"/>
    <w:rsid w:val="0000313E"/>
    <w:rsid w:val="00003165"/>
    <w:rsid w:val="00003A14"/>
    <w:rsid w:val="00003BD4"/>
    <w:rsid w:val="00003EA4"/>
    <w:rsid w:val="00003F08"/>
    <w:rsid w:val="00004D3D"/>
    <w:rsid w:val="000052AE"/>
    <w:rsid w:val="00006229"/>
    <w:rsid w:val="000062D6"/>
    <w:rsid w:val="0000682C"/>
    <w:rsid w:val="000100DC"/>
    <w:rsid w:val="00010C87"/>
    <w:rsid w:val="000116A5"/>
    <w:rsid w:val="0001189A"/>
    <w:rsid w:val="00011BD1"/>
    <w:rsid w:val="00011EEA"/>
    <w:rsid w:val="0001284D"/>
    <w:rsid w:val="00012F65"/>
    <w:rsid w:val="000135B7"/>
    <w:rsid w:val="0001381C"/>
    <w:rsid w:val="000138A6"/>
    <w:rsid w:val="00013A2D"/>
    <w:rsid w:val="0001438C"/>
    <w:rsid w:val="00014E0F"/>
    <w:rsid w:val="00014E87"/>
    <w:rsid w:val="0001507B"/>
    <w:rsid w:val="000155D8"/>
    <w:rsid w:val="00015F6A"/>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BD6"/>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191"/>
    <w:rsid w:val="00030282"/>
    <w:rsid w:val="00030588"/>
    <w:rsid w:val="00030A21"/>
    <w:rsid w:val="000316E5"/>
    <w:rsid w:val="00031A7A"/>
    <w:rsid w:val="000325C4"/>
    <w:rsid w:val="00032755"/>
    <w:rsid w:val="000327A7"/>
    <w:rsid w:val="00032FD3"/>
    <w:rsid w:val="00033094"/>
    <w:rsid w:val="0003407A"/>
    <w:rsid w:val="000344A5"/>
    <w:rsid w:val="00034619"/>
    <w:rsid w:val="00034856"/>
    <w:rsid w:val="00036189"/>
    <w:rsid w:val="00036A14"/>
    <w:rsid w:val="00036AA1"/>
    <w:rsid w:val="00036E4F"/>
    <w:rsid w:val="0003738C"/>
    <w:rsid w:val="00037830"/>
    <w:rsid w:val="00037F47"/>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6F3"/>
    <w:rsid w:val="00051E89"/>
    <w:rsid w:val="00052902"/>
    <w:rsid w:val="000532EA"/>
    <w:rsid w:val="0005385A"/>
    <w:rsid w:val="00053AA2"/>
    <w:rsid w:val="00053BA3"/>
    <w:rsid w:val="0005479B"/>
    <w:rsid w:val="00054FB6"/>
    <w:rsid w:val="00055158"/>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0C7"/>
    <w:rsid w:val="000631FB"/>
    <w:rsid w:val="00063DC4"/>
    <w:rsid w:val="00064048"/>
    <w:rsid w:val="000640E5"/>
    <w:rsid w:val="00064119"/>
    <w:rsid w:val="00064769"/>
    <w:rsid w:val="00064D8F"/>
    <w:rsid w:val="00064EA4"/>
    <w:rsid w:val="00065428"/>
    <w:rsid w:val="0006550A"/>
    <w:rsid w:val="000656D2"/>
    <w:rsid w:val="00065761"/>
    <w:rsid w:val="000657E7"/>
    <w:rsid w:val="00066A60"/>
    <w:rsid w:val="00067203"/>
    <w:rsid w:val="0006726E"/>
    <w:rsid w:val="000672AB"/>
    <w:rsid w:val="000673E5"/>
    <w:rsid w:val="00067C57"/>
    <w:rsid w:val="000706B4"/>
    <w:rsid w:val="000706BD"/>
    <w:rsid w:val="00070AAA"/>
    <w:rsid w:val="00070AAD"/>
    <w:rsid w:val="00070CFB"/>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838"/>
    <w:rsid w:val="00093E80"/>
    <w:rsid w:val="00093E9F"/>
    <w:rsid w:val="000948F2"/>
    <w:rsid w:val="00095218"/>
    <w:rsid w:val="0009533A"/>
    <w:rsid w:val="00095EB8"/>
    <w:rsid w:val="00096BC9"/>
    <w:rsid w:val="00096BF7"/>
    <w:rsid w:val="00097266"/>
    <w:rsid w:val="000A01A6"/>
    <w:rsid w:val="000A078C"/>
    <w:rsid w:val="000A14E3"/>
    <w:rsid w:val="000A1957"/>
    <w:rsid w:val="000A1E95"/>
    <w:rsid w:val="000A236A"/>
    <w:rsid w:val="000A33AC"/>
    <w:rsid w:val="000A3557"/>
    <w:rsid w:val="000A380C"/>
    <w:rsid w:val="000A44F3"/>
    <w:rsid w:val="000A488F"/>
    <w:rsid w:val="000A4A9E"/>
    <w:rsid w:val="000A4C31"/>
    <w:rsid w:val="000A551F"/>
    <w:rsid w:val="000A55B8"/>
    <w:rsid w:val="000A5653"/>
    <w:rsid w:val="000A642B"/>
    <w:rsid w:val="000A7F3F"/>
    <w:rsid w:val="000B0B2A"/>
    <w:rsid w:val="000B0C8C"/>
    <w:rsid w:val="000B2505"/>
    <w:rsid w:val="000B2629"/>
    <w:rsid w:val="000B3216"/>
    <w:rsid w:val="000B4143"/>
    <w:rsid w:val="000B492A"/>
    <w:rsid w:val="000B4A2B"/>
    <w:rsid w:val="000B4EB3"/>
    <w:rsid w:val="000B4F39"/>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68C6"/>
    <w:rsid w:val="000C74A5"/>
    <w:rsid w:val="000C7C9B"/>
    <w:rsid w:val="000D041A"/>
    <w:rsid w:val="000D0A11"/>
    <w:rsid w:val="000D0C64"/>
    <w:rsid w:val="000D0C85"/>
    <w:rsid w:val="000D0E75"/>
    <w:rsid w:val="000D1065"/>
    <w:rsid w:val="000D19E0"/>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68C"/>
    <w:rsid w:val="000E1ADA"/>
    <w:rsid w:val="000E2430"/>
    <w:rsid w:val="000E274C"/>
    <w:rsid w:val="000E2AF0"/>
    <w:rsid w:val="000E2E56"/>
    <w:rsid w:val="000E32D1"/>
    <w:rsid w:val="000E3AE2"/>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74"/>
    <w:rsid w:val="000F0C4A"/>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374"/>
    <w:rsid w:val="001318F6"/>
    <w:rsid w:val="00131C3F"/>
    <w:rsid w:val="00131E51"/>
    <w:rsid w:val="00131ED3"/>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2604"/>
    <w:rsid w:val="00153580"/>
    <w:rsid w:val="00153663"/>
    <w:rsid w:val="00153D16"/>
    <w:rsid w:val="00153EB8"/>
    <w:rsid w:val="001544D8"/>
    <w:rsid w:val="001549F5"/>
    <w:rsid w:val="00155792"/>
    <w:rsid w:val="001561E0"/>
    <w:rsid w:val="00156BBE"/>
    <w:rsid w:val="00157310"/>
    <w:rsid w:val="00157335"/>
    <w:rsid w:val="00157C75"/>
    <w:rsid w:val="00160047"/>
    <w:rsid w:val="001605FD"/>
    <w:rsid w:val="001606C2"/>
    <w:rsid w:val="00160741"/>
    <w:rsid w:val="00160A29"/>
    <w:rsid w:val="00160DB1"/>
    <w:rsid w:val="0016169A"/>
    <w:rsid w:val="00162EE1"/>
    <w:rsid w:val="001632A1"/>
    <w:rsid w:val="00163874"/>
    <w:rsid w:val="001646D9"/>
    <w:rsid w:val="00164894"/>
    <w:rsid w:val="00164943"/>
    <w:rsid w:val="00164CB2"/>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70AC"/>
    <w:rsid w:val="001770AD"/>
    <w:rsid w:val="0017710E"/>
    <w:rsid w:val="00177516"/>
    <w:rsid w:val="00177642"/>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40"/>
    <w:rsid w:val="00190757"/>
    <w:rsid w:val="00191BDB"/>
    <w:rsid w:val="00192597"/>
    <w:rsid w:val="00192A0D"/>
    <w:rsid w:val="00192F63"/>
    <w:rsid w:val="0019300D"/>
    <w:rsid w:val="001930EF"/>
    <w:rsid w:val="00193206"/>
    <w:rsid w:val="0019383A"/>
    <w:rsid w:val="00193FE3"/>
    <w:rsid w:val="0019439E"/>
    <w:rsid w:val="001944C0"/>
    <w:rsid w:val="00194814"/>
    <w:rsid w:val="001948D8"/>
    <w:rsid w:val="0019585F"/>
    <w:rsid w:val="00195A6D"/>
    <w:rsid w:val="00195B96"/>
    <w:rsid w:val="00195C5D"/>
    <w:rsid w:val="001963E8"/>
    <w:rsid w:val="001966C5"/>
    <w:rsid w:val="001967FD"/>
    <w:rsid w:val="001969C4"/>
    <w:rsid w:val="00197571"/>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52F"/>
    <w:rsid w:val="001B3C20"/>
    <w:rsid w:val="001B4171"/>
    <w:rsid w:val="001B43B5"/>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D20"/>
    <w:rsid w:val="001C7374"/>
    <w:rsid w:val="001D01DD"/>
    <w:rsid w:val="001D046A"/>
    <w:rsid w:val="001D118A"/>
    <w:rsid w:val="001D141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5BE"/>
    <w:rsid w:val="001D785D"/>
    <w:rsid w:val="001D7DFE"/>
    <w:rsid w:val="001D7E7D"/>
    <w:rsid w:val="001E00B5"/>
    <w:rsid w:val="001E080D"/>
    <w:rsid w:val="001E13B9"/>
    <w:rsid w:val="001E1D64"/>
    <w:rsid w:val="001E1ECD"/>
    <w:rsid w:val="001E21B7"/>
    <w:rsid w:val="001E2A0B"/>
    <w:rsid w:val="001E31A7"/>
    <w:rsid w:val="001E35A7"/>
    <w:rsid w:val="001E3F60"/>
    <w:rsid w:val="001E4339"/>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3D0E"/>
    <w:rsid w:val="00204504"/>
    <w:rsid w:val="002046BA"/>
    <w:rsid w:val="002048B9"/>
    <w:rsid w:val="00204A66"/>
    <w:rsid w:val="00204D36"/>
    <w:rsid w:val="00204DCD"/>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69E"/>
    <w:rsid w:val="0024492A"/>
    <w:rsid w:val="00245110"/>
    <w:rsid w:val="00245C97"/>
    <w:rsid w:val="00245DCA"/>
    <w:rsid w:val="00245E95"/>
    <w:rsid w:val="0024673E"/>
    <w:rsid w:val="00246F15"/>
    <w:rsid w:val="00247077"/>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A5D"/>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6574"/>
    <w:rsid w:val="00286FC0"/>
    <w:rsid w:val="002873C3"/>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7C7"/>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54"/>
    <w:rsid w:val="002C1AF7"/>
    <w:rsid w:val="002C1B2F"/>
    <w:rsid w:val="002C1F7D"/>
    <w:rsid w:val="002C2E95"/>
    <w:rsid w:val="002C31CF"/>
    <w:rsid w:val="002C38C5"/>
    <w:rsid w:val="002C3BBF"/>
    <w:rsid w:val="002C421D"/>
    <w:rsid w:val="002C4474"/>
    <w:rsid w:val="002C4588"/>
    <w:rsid w:val="002C45E4"/>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8B0"/>
    <w:rsid w:val="002D2E48"/>
    <w:rsid w:val="002D30E0"/>
    <w:rsid w:val="002D3153"/>
    <w:rsid w:val="002D3399"/>
    <w:rsid w:val="002D34AF"/>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3C85"/>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A0"/>
    <w:rsid w:val="0035132A"/>
    <w:rsid w:val="00351D5C"/>
    <w:rsid w:val="0035252F"/>
    <w:rsid w:val="00353280"/>
    <w:rsid w:val="00354335"/>
    <w:rsid w:val="00354DC0"/>
    <w:rsid w:val="00354EB1"/>
    <w:rsid w:val="003554B6"/>
    <w:rsid w:val="0035568C"/>
    <w:rsid w:val="00356D2E"/>
    <w:rsid w:val="00357000"/>
    <w:rsid w:val="003575B7"/>
    <w:rsid w:val="003576BA"/>
    <w:rsid w:val="003602D1"/>
    <w:rsid w:val="00360649"/>
    <w:rsid w:val="0036084D"/>
    <w:rsid w:val="0036099D"/>
    <w:rsid w:val="00360E6D"/>
    <w:rsid w:val="00361010"/>
    <w:rsid w:val="0036176D"/>
    <w:rsid w:val="00361C8A"/>
    <w:rsid w:val="00362B21"/>
    <w:rsid w:val="00362F9A"/>
    <w:rsid w:val="00363431"/>
    <w:rsid w:val="00363A09"/>
    <w:rsid w:val="00363AA0"/>
    <w:rsid w:val="003644A6"/>
    <w:rsid w:val="00364E99"/>
    <w:rsid w:val="0036541F"/>
    <w:rsid w:val="00365F6A"/>
    <w:rsid w:val="003660C3"/>
    <w:rsid w:val="00366401"/>
    <w:rsid w:val="003674D6"/>
    <w:rsid w:val="0036751E"/>
    <w:rsid w:val="00367701"/>
    <w:rsid w:val="00367C16"/>
    <w:rsid w:val="00371338"/>
    <w:rsid w:val="003716EB"/>
    <w:rsid w:val="003718F6"/>
    <w:rsid w:val="00371A4B"/>
    <w:rsid w:val="00371ABE"/>
    <w:rsid w:val="00371BAF"/>
    <w:rsid w:val="00371BCB"/>
    <w:rsid w:val="0037250E"/>
    <w:rsid w:val="003727A3"/>
    <w:rsid w:val="00372958"/>
    <w:rsid w:val="00372EA8"/>
    <w:rsid w:val="00373C65"/>
    <w:rsid w:val="00374D33"/>
    <w:rsid w:val="00375ADC"/>
    <w:rsid w:val="00375E4C"/>
    <w:rsid w:val="003762E5"/>
    <w:rsid w:val="003762F0"/>
    <w:rsid w:val="00376A64"/>
    <w:rsid w:val="00376BAC"/>
    <w:rsid w:val="0037702A"/>
    <w:rsid w:val="00377212"/>
    <w:rsid w:val="00377DC1"/>
    <w:rsid w:val="0038016D"/>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80D"/>
    <w:rsid w:val="003A5A3D"/>
    <w:rsid w:val="003A5B60"/>
    <w:rsid w:val="003A5B65"/>
    <w:rsid w:val="003A5EEF"/>
    <w:rsid w:val="003A60ED"/>
    <w:rsid w:val="003A6A56"/>
    <w:rsid w:val="003A7015"/>
    <w:rsid w:val="003A72CD"/>
    <w:rsid w:val="003A7426"/>
    <w:rsid w:val="003A77AA"/>
    <w:rsid w:val="003A787B"/>
    <w:rsid w:val="003A7CE7"/>
    <w:rsid w:val="003B012D"/>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72B3"/>
    <w:rsid w:val="003F7E4C"/>
    <w:rsid w:val="00400787"/>
    <w:rsid w:val="00400B1B"/>
    <w:rsid w:val="004012A3"/>
    <w:rsid w:val="004025C0"/>
    <w:rsid w:val="004029A8"/>
    <w:rsid w:val="00402FB1"/>
    <w:rsid w:val="0040390D"/>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3C9"/>
    <w:rsid w:val="00417C84"/>
    <w:rsid w:val="0042037F"/>
    <w:rsid w:val="0042063B"/>
    <w:rsid w:val="0042142C"/>
    <w:rsid w:val="00421955"/>
    <w:rsid w:val="00421A18"/>
    <w:rsid w:val="00421B3D"/>
    <w:rsid w:val="00421B9D"/>
    <w:rsid w:val="004221A8"/>
    <w:rsid w:val="00422207"/>
    <w:rsid w:val="0042277D"/>
    <w:rsid w:val="0042311A"/>
    <w:rsid w:val="0042314D"/>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CCC"/>
    <w:rsid w:val="0044782F"/>
    <w:rsid w:val="004478A7"/>
    <w:rsid w:val="00447B33"/>
    <w:rsid w:val="004508B1"/>
    <w:rsid w:val="004508C9"/>
    <w:rsid w:val="00451022"/>
    <w:rsid w:val="00451635"/>
    <w:rsid w:val="004526C0"/>
    <w:rsid w:val="004530DE"/>
    <w:rsid w:val="00453E95"/>
    <w:rsid w:val="00453F03"/>
    <w:rsid w:val="00454420"/>
    <w:rsid w:val="00455710"/>
    <w:rsid w:val="00456089"/>
    <w:rsid w:val="004561CE"/>
    <w:rsid w:val="004567BC"/>
    <w:rsid w:val="00456897"/>
    <w:rsid w:val="004570CB"/>
    <w:rsid w:val="004573CA"/>
    <w:rsid w:val="00457B3A"/>
    <w:rsid w:val="00460F60"/>
    <w:rsid w:val="00460FEC"/>
    <w:rsid w:val="004615FA"/>
    <w:rsid w:val="0046182B"/>
    <w:rsid w:val="00461862"/>
    <w:rsid w:val="0046195E"/>
    <w:rsid w:val="00461B31"/>
    <w:rsid w:val="00461F33"/>
    <w:rsid w:val="00462591"/>
    <w:rsid w:val="004627FC"/>
    <w:rsid w:val="00462B3D"/>
    <w:rsid w:val="00463229"/>
    <w:rsid w:val="00463EF8"/>
    <w:rsid w:val="0046422F"/>
    <w:rsid w:val="004649BB"/>
    <w:rsid w:val="004651AA"/>
    <w:rsid w:val="004659EF"/>
    <w:rsid w:val="00465C10"/>
    <w:rsid w:val="0046626C"/>
    <w:rsid w:val="004674B3"/>
    <w:rsid w:val="0046798A"/>
    <w:rsid w:val="00467A98"/>
    <w:rsid w:val="00470486"/>
    <w:rsid w:val="00470E6F"/>
    <w:rsid w:val="00470EF9"/>
    <w:rsid w:val="00471383"/>
    <w:rsid w:val="004713CD"/>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C25"/>
    <w:rsid w:val="00473D86"/>
    <w:rsid w:val="00473DD2"/>
    <w:rsid w:val="00474579"/>
    <w:rsid w:val="004749C4"/>
    <w:rsid w:val="00475B0C"/>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BF"/>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D4C"/>
    <w:rsid w:val="004E3408"/>
    <w:rsid w:val="004E373E"/>
    <w:rsid w:val="004E3D17"/>
    <w:rsid w:val="004E4139"/>
    <w:rsid w:val="004E4442"/>
    <w:rsid w:val="004E45C7"/>
    <w:rsid w:val="004E45E8"/>
    <w:rsid w:val="004E4B5E"/>
    <w:rsid w:val="004E4EDF"/>
    <w:rsid w:val="004E5CA5"/>
    <w:rsid w:val="004E5CAD"/>
    <w:rsid w:val="004E6A07"/>
    <w:rsid w:val="004E6AB1"/>
    <w:rsid w:val="004E70A6"/>
    <w:rsid w:val="004E71CB"/>
    <w:rsid w:val="004E7D81"/>
    <w:rsid w:val="004F11C0"/>
    <w:rsid w:val="004F1967"/>
    <w:rsid w:val="004F19E2"/>
    <w:rsid w:val="004F1B48"/>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938"/>
    <w:rsid w:val="00503E4A"/>
    <w:rsid w:val="00503FDF"/>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304"/>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5A7"/>
    <w:rsid w:val="00524749"/>
    <w:rsid w:val="00524890"/>
    <w:rsid w:val="00524B13"/>
    <w:rsid w:val="005258F3"/>
    <w:rsid w:val="00526F67"/>
    <w:rsid w:val="0052781E"/>
    <w:rsid w:val="00527A71"/>
    <w:rsid w:val="00530004"/>
    <w:rsid w:val="005302E0"/>
    <w:rsid w:val="005305A8"/>
    <w:rsid w:val="00530691"/>
    <w:rsid w:val="00530959"/>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65A"/>
    <w:rsid w:val="00586DAF"/>
    <w:rsid w:val="005873FE"/>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1337"/>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6D"/>
    <w:rsid w:val="005B528E"/>
    <w:rsid w:val="005B5A08"/>
    <w:rsid w:val="005B5AF7"/>
    <w:rsid w:val="005B5BF7"/>
    <w:rsid w:val="005B5F10"/>
    <w:rsid w:val="005B63B2"/>
    <w:rsid w:val="005B740F"/>
    <w:rsid w:val="005B767B"/>
    <w:rsid w:val="005B780E"/>
    <w:rsid w:val="005B7861"/>
    <w:rsid w:val="005B7A83"/>
    <w:rsid w:val="005C00B9"/>
    <w:rsid w:val="005C0332"/>
    <w:rsid w:val="005C0A97"/>
    <w:rsid w:val="005C11A8"/>
    <w:rsid w:val="005C1D15"/>
    <w:rsid w:val="005C3251"/>
    <w:rsid w:val="005C37B1"/>
    <w:rsid w:val="005C48DF"/>
    <w:rsid w:val="005C4F1C"/>
    <w:rsid w:val="005C5ACE"/>
    <w:rsid w:val="005C6358"/>
    <w:rsid w:val="005C707A"/>
    <w:rsid w:val="005C760C"/>
    <w:rsid w:val="005D0323"/>
    <w:rsid w:val="005D03BC"/>
    <w:rsid w:val="005D0A4A"/>
    <w:rsid w:val="005D0C85"/>
    <w:rsid w:val="005D0CF4"/>
    <w:rsid w:val="005D1364"/>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CF4"/>
    <w:rsid w:val="005E14B5"/>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94F"/>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10286"/>
    <w:rsid w:val="006105F8"/>
    <w:rsid w:val="00610A0B"/>
    <w:rsid w:val="00610A29"/>
    <w:rsid w:val="006115A0"/>
    <w:rsid w:val="00611E82"/>
    <w:rsid w:val="0061228E"/>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F6C"/>
    <w:rsid w:val="006310BB"/>
    <w:rsid w:val="0063123F"/>
    <w:rsid w:val="00631DAD"/>
    <w:rsid w:val="00632295"/>
    <w:rsid w:val="00633075"/>
    <w:rsid w:val="00633361"/>
    <w:rsid w:val="00633813"/>
    <w:rsid w:val="006341BE"/>
    <w:rsid w:val="00634D97"/>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5AF"/>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A9F"/>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5DE5"/>
    <w:rsid w:val="00686639"/>
    <w:rsid w:val="00686CFF"/>
    <w:rsid w:val="00686FF1"/>
    <w:rsid w:val="0068718C"/>
    <w:rsid w:val="006875BA"/>
    <w:rsid w:val="006878B4"/>
    <w:rsid w:val="00687C6B"/>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97465"/>
    <w:rsid w:val="0069767B"/>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95A"/>
    <w:rsid w:val="006C0963"/>
    <w:rsid w:val="006C0B09"/>
    <w:rsid w:val="006C0B15"/>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AF3"/>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3F18"/>
    <w:rsid w:val="006E462A"/>
    <w:rsid w:val="006E47D1"/>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81"/>
    <w:rsid w:val="006F12CE"/>
    <w:rsid w:val="006F1E59"/>
    <w:rsid w:val="006F209C"/>
    <w:rsid w:val="006F2283"/>
    <w:rsid w:val="006F239C"/>
    <w:rsid w:val="006F2969"/>
    <w:rsid w:val="006F2DC8"/>
    <w:rsid w:val="006F2F04"/>
    <w:rsid w:val="006F3213"/>
    <w:rsid w:val="006F359B"/>
    <w:rsid w:val="006F46DE"/>
    <w:rsid w:val="006F4A55"/>
    <w:rsid w:val="006F4DAB"/>
    <w:rsid w:val="006F58B6"/>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3EB7"/>
    <w:rsid w:val="0071401A"/>
    <w:rsid w:val="00714696"/>
    <w:rsid w:val="007147FB"/>
    <w:rsid w:val="007149BC"/>
    <w:rsid w:val="00714B9F"/>
    <w:rsid w:val="00714F53"/>
    <w:rsid w:val="00715309"/>
    <w:rsid w:val="0071563F"/>
    <w:rsid w:val="0071571C"/>
    <w:rsid w:val="007157B8"/>
    <w:rsid w:val="00715856"/>
    <w:rsid w:val="00716509"/>
    <w:rsid w:val="0071657E"/>
    <w:rsid w:val="007165E3"/>
    <w:rsid w:val="007167E2"/>
    <w:rsid w:val="00716B46"/>
    <w:rsid w:val="00717223"/>
    <w:rsid w:val="007172D5"/>
    <w:rsid w:val="00717ADF"/>
    <w:rsid w:val="00717D1E"/>
    <w:rsid w:val="0072118B"/>
    <w:rsid w:val="00721B42"/>
    <w:rsid w:val="00722B58"/>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F10"/>
    <w:rsid w:val="00737584"/>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336C"/>
    <w:rsid w:val="00754848"/>
    <w:rsid w:val="0075541A"/>
    <w:rsid w:val="00756078"/>
    <w:rsid w:val="007561BD"/>
    <w:rsid w:val="007561C5"/>
    <w:rsid w:val="00756513"/>
    <w:rsid w:val="007565C6"/>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31B3"/>
    <w:rsid w:val="00775509"/>
    <w:rsid w:val="00775970"/>
    <w:rsid w:val="007761F6"/>
    <w:rsid w:val="007761FF"/>
    <w:rsid w:val="0077663C"/>
    <w:rsid w:val="00776B4D"/>
    <w:rsid w:val="00776D50"/>
    <w:rsid w:val="00777106"/>
    <w:rsid w:val="00777365"/>
    <w:rsid w:val="00780C44"/>
    <w:rsid w:val="00780DC4"/>
    <w:rsid w:val="00780F59"/>
    <w:rsid w:val="0078116B"/>
    <w:rsid w:val="00781CCE"/>
    <w:rsid w:val="0078220E"/>
    <w:rsid w:val="00782844"/>
    <w:rsid w:val="00782A62"/>
    <w:rsid w:val="00782EBF"/>
    <w:rsid w:val="00782FDA"/>
    <w:rsid w:val="0078318E"/>
    <w:rsid w:val="00783E79"/>
    <w:rsid w:val="00784118"/>
    <w:rsid w:val="007844B8"/>
    <w:rsid w:val="00784B2C"/>
    <w:rsid w:val="00784BC0"/>
    <w:rsid w:val="00784CBD"/>
    <w:rsid w:val="007850B2"/>
    <w:rsid w:val="00785459"/>
    <w:rsid w:val="00785AA0"/>
    <w:rsid w:val="00786D30"/>
    <w:rsid w:val="00787610"/>
    <w:rsid w:val="00787810"/>
    <w:rsid w:val="00787A27"/>
    <w:rsid w:val="00787CBB"/>
    <w:rsid w:val="00790715"/>
    <w:rsid w:val="0079081A"/>
    <w:rsid w:val="007908E1"/>
    <w:rsid w:val="00790909"/>
    <w:rsid w:val="00790A12"/>
    <w:rsid w:val="0079122A"/>
    <w:rsid w:val="00791495"/>
    <w:rsid w:val="00791D8A"/>
    <w:rsid w:val="00791DBE"/>
    <w:rsid w:val="007922A3"/>
    <w:rsid w:val="00793015"/>
    <w:rsid w:val="007936A9"/>
    <w:rsid w:val="00793B61"/>
    <w:rsid w:val="007945F0"/>
    <w:rsid w:val="00794640"/>
    <w:rsid w:val="00794661"/>
    <w:rsid w:val="00795238"/>
    <w:rsid w:val="007952E1"/>
    <w:rsid w:val="00795C68"/>
    <w:rsid w:val="00796D70"/>
    <w:rsid w:val="00796E0C"/>
    <w:rsid w:val="00797FC4"/>
    <w:rsid w:val="007A00A9"/>
    <w:rsid w:val="007A1F85"/>
    <w:rsid w:val="007A21C2"/>
    <w:rsid w:val="007A22C4"/>
    <w:rsid w:val="007A281E"/>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18A5"/>
    <w:rsid w:val="007C19BD"/>
    <w:rsid w:val="007C19BF"/>
    <w:rsid w:val="007C1E47"/>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3B13"/>
    <w:rsid w:val="007D422A"/>
    <w:rsid w:val="007D438C"/>
    <w:rsid w:val="007D43B9"/>
    <w:rsid w:val="007D5178"/>
    <w:rsid w:val="007D5318"/>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6E7"/>
    <w:rsid w:val="007F495D"/>
    <w:rsid w:val="007F4EEC"/>
    <w:rsid w:val="007F5A71"/>
    <w:rsid w:val="007F6E1A"/>
    <w:rsid w:val="007F710A"/>
    <w:rsid w:val="007F7523"/>
    <w:rsid w:val="007F7EC4"/>
    <w:rsid w:val="00800261"/>
    <w:rsid w:val="008008F9"/>
    <w:rsid w:val="00800E5A"/>
    <w:rsid w:val="00800F84"/>
    <w:rsid w:val="0080181A"/>
    <w:rsid w:val="00801845"/>
    <w:rsid w:val="00801861"/>
    <w:rsid w:val="00801971"/>
    <w:rsid w:val="00802C52"/>
    <w:rsid w:val="00803C64"/>
    <w:rsid w:val="00804382"/>
    <w:rsid w:val="008043AF"/>
    <w:rsid w:val="0080451A"/>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4236"/>
    <w:rsid w:val="0083493E"/>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3DB"/>
    <w:rsid w:val="00856FFE"/>
    <w:rsid w:val="008573CD"/>
    <w:rsid w:val="008576A9"/>
    <w:rsid w:val="00857857"/>
    <w:rsid w:val="008603C1"/>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9B0"/>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0BF"/>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5C"/>
    <w:rsid w:val="00882893"/>
    <w:rsid w:val="00882D04"/>
    <w:rsid w:val="0088309F"/>
    <w:rsid w:val="008834C2"/>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465"/>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814"/>
    <w:rsid w:val="008B4E1E"/>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68D0"/>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C51"/>
    <w:rsid w:val="008D5041"/>
    <w:rsid w:val="008D583F"/>
    <w:rsid w:val="008D5AFF"/>
    <w:rsid w:val="008D5B41"/>
    <w:rsid w:val="008D6B26"/>
    <w:rsid w:val="008D6B67"/>
    <w:rsid w:val="008D749C"/>
    <w:rsid w:val="008E01C9"/>
    <w:rsid w:val="008E074A"/>
    <w:rsid w:val="008E0F7A"/>
    <w:rsid w:val="008E1227"/>
    <w:rsid w:val="008E12C9"/>
    <w:rsid w:val="008E1AE2"/>
    <w:rsid w:val="008E1B27"/>
    <w:rsid w:val="008E1F9D"/>
    <w:rsid w:val="008E21D7"/>
    <w:rsid w:val="008E22F2"/>
    <w:rsid w:val="008E2555"/>
    <w:rsid w:val="008E26BA"/>
    <w:rsid w:val="008E289B"/>
    <w:rsid w:val="008E2BED"/>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049"/>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79C"/>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898"/>
    <w:rsid w:val="00916BA6"/>
    <w:rsid w:val="0091723C"/>
    <w:rsid w:val="00920332"/>
    <w:rsid w:val="0092105F"/>
    <w:rsid w:val="009211B8"/>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1FB3"/>
    <w:rsid w:val="009322D3"/>
    <w:rsid w:val="009323F0"/>
    <w:rsid w:val="00933064"/>
    <w:rsid w:val="00933844"/>
    <w:rsid w:val="00933B8C"/>
    <w:rsid w:val="00933D99"/>
    <w:rsid w:val="009340DE"/>
    <w:rsid w:val="009346A5"/>
    <w:rsid w:val="009348D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C9D"/>
    <w:rsid w:val="00952DF0"/>
    <w:rsid w:val="00952E87"/>
    <w:rsid w:val="00952F61"/>
    <w:rsid w:val="00952FBD"/>
    <w:rsid w:val="009531A4"/>
    <w:rsid w:val="0095395E"/>
    <w:rsid w:val="00953B49"/>
    <w:rsid w:val="00953D95"/>
    <w:rsid w:val="00954CCE"/>
    <w:rsid w:val="009555B1"/>
    <w:rsid w:val="00955B05"/>
    <w:rsid w:val="00956679"/>
    <w:rsid w:val="0095759A"/>
    <w:rsid w:val="00957B40"/>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672C1"/>
    <w:rsid w:val="0097045A"/>
    <w:rsid w:val="00970C77"/>
    <w:rsid w:val="00970C9D"/>
    <w:rsid w:val="00970E3C"/>
    <w:rsid w:val="00970EC8"/>
    <w:rsid w:val="0097153E"/>
    <w:rsid w:val="009717E8"/>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13A0"/>
    <w:rsid w:val="009B13BC"/>
    <w:rsid w:val="009B1CEE"/>
    <w:rsid w:val="009B1E76"/>
    <w:rsid w:val="009B1F55"/>
    <w:rsid w:val="009B2FA9"/>
    <w:rsid w:val="009B354B"/>
    <w:rsid w:val="009B3561"/>
    <w:rsid w:val="009B3742"/>
    <w:rsid w:val="009B4AF0"/>
    <w:rsid w:val="009B57A3"/>
    <w:rsid w:val="009B5808"/>
    <w:rsid w:val="009B582A"/>
    <w:rsid w:val="009B63BE"/>
    <w:rsid w:val="009B63F4"/>
    <w:rsid w:val="009B6812"/>
    <w:rsid w:val="009B751A"/>
    <w:rsid w:val="009B7EC2"/>
    <w:rsid w:val="009B7FD0"/>
    <w:rsid w:val="009C00D1"/>
    <w:rsid w:val="009C013D"/>
    <w:rsid w:val="009C024D"/>
    <w:rsid w:val="009C0469"/>
    <w:rsid w:val="009C04EA"/>
    <w:rsid w:val="009C0C7C"/>
    <w:rsid w:val="009C10F7"/>
    <w:rsid w:val="009C11DB"/>
    <w:rsid w:val="009C180C"/>
    <w:rsid w:val="009C187E"/>
    <w:rsid w:val="009C1BF1"/>
    <w:rsid w:val="009C22CA"/>
    <w:rsid w:val="009C2950"/>
    <w:rsid w:val="009C2D2F"/>
    <w:rsid w:val="009C3305"/>
    <w:rsid w:val="009C3371"/>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1A0"/>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AA7"/>
    <w:rsid w:val="00A26B01"/>
    <w:rsid w:val="00A26BE8"/>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58E"/>
    <w:rsid w:val="00A52CB4"/>
    <w:rsid w:val="00A537F7"/>
    <w:rsid w:val="00A5399B"/>
    <w:rsid w:val="00A53A90"/>
    <w:rsid w:val="00A5477A"/>
    <w:rsid w:val="00A54A4C"/>
    <w:rsid w:val="00A54C57"/>
    <w:rsid w:val="00A559EB"/>
    <w:rsid w:val="00A55A07"/>
    <w:rsid w:val="00A55E28"/>
    <w:rsid w:val="00A55F75"/>
    <w:rsid w:val="00A560C6"/>
    <w:rsid w:val="00A563AF"/>
    <w:rsid w:val="00A564F6"/>
    <w:rsid w:val="00A56651"/>
    <w:rsid w:val="00A5694F"/>
    <w:rsid w:val="00A5706D"/>
    <w:rsid w:val="00A5735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597"/>
    <w:rsid w:val="00A936C6"/>
    <w:rsid w:val="00A944BD"/>
    <w:rsid w:val="00A94791"/>
    <w:rsid w:val="00A94930"/>
    <w:rsid w:val="00A95278"/>
    <w:rsid w:val="00A960C2"/>
    <w:rsid w:val="00A961BC"/>
    <w:rsid w:val="00A96357"/>
    <w:rsid w:val="00A96539"/>
    <w:rsid w:val="00A96799"/>
    <w:rsid w:val="00A9688A"/>
    <w:rsid w:val="00A96BEE"/>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291"/>
    <w:rsid w:val="00AC54EB"/>
    <w:rsid w:val="00AC56BA"/>
    <w:rsid w:val="00AC587C"/>
    <w:rsid w:val="00AC5A86"/>
    <w:rsid w:val="00AC635D"/>
    <w:rsid w:val="00AC649B"/>
    <w:rsid w:val="00AC65CE"/>
    <w:rsid w:val="00AC69FA"/>
    <w:rsid w:val="00AC7592"/>
    <w:rsid w:val="00AC7AEC"/>
    <w:rsid w:val="00AD02BB"/>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6B"/>
    <w:rsid w:val="00AF1A50"/>
    <w:rsid w:val="00AF1B5D"/>
    <w:rsid w:val="00AF2063"/>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CB"/>
    <w:rsid w:val="00B04596"/>
    <w:rsid w:val="00B04626"/>
    <w:rsid w:val="00B06444"/>
    <w:rsid w:val="00B0646A"/>
    <w:rsid w:val="00B06555"/>
    <w:rsid w:val="00B06614"/>
    <w:rsid w:val="00B0726A"/>
    <w:rsid w:val="00B07552"/>
    <w:rsid w:val="00B1087A"/>
    <w:rsid w:val="00B10FF1"/>
    <w:rsid w:val="00B113DD"/>
    <w:rsid w:val="00B11D51"/>
    <w:rsid w:val="00B120EE"/>
    <w:rsid w:val="00B121B9"/>
    <w:rsid w:val="00B12436"/>
    <w:rsid w:val="00B12F33"/>
    <w:rsid w:val="00B1369C"/>
    <w:rsid w:val="00B143B3"/>
    <w:rsid w:val="00B1459A"/>
    <w:rsid w:val="00B14855"/>
    <w:rsid w:val="00B148F6"/>
    <w:rsid w:val="00B1492A"/>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7D3"/>
    <w:rsid w:val="00B40D8A"/>
    <w:rsid w:val="00B41419"/>
    <w:rsid w:val="00B4177A"/>
    <w:rsid w:val="00B418DB"/>
    <w:rsid w:val="00B42ABC"/>
    <w:rsid w:val="00B42CD0"/>
    <w:rsid w:val="00B42D8A"/>
    <w:rsid w:val="00B44052"/>
    <w:rsid w:val="00B441D1"/>
    <w:rsid w:val="00B44264"/>
    <w:rsid w:val="00B44362"/>
    <w:rsid w:val="00B44585"/>
    <w:rsid w:val="00B44FBA"/>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1F1C"/>
    <w:rsid w:val="00B52465"/>
    <w:rsid w:val="00B52A6D"/>
    <w:rsid w:val="00B5392A"/>
    <w:rsid w:val="00B54B80"/>
    <w:rsid w:val="00B55269"/>
    <w:rsid w:val="00B55766"/>
    <w:rsid w:val="00B558FF"/>
    <w:rsid w:val="00B56C46"/>
    <w:rsid w:val="00B60EFA"/>
    <w:rsid w:val="00B611C9"/>
    <w:rsid w:val="00B6120D"/>
    <w:rsid w:val="00B617A7"/>
    <w:rsid w:val="00B61934"/>
    <w:rsid w:val="00B62DF5"/>
    <w:rsid w:val="00B632CA"/>
    <w:rsid w:val="00B639DE"/>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28B"/>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1CC4"/>
    <w:rsid w:val="00BA2290"/>
    <w:rsid w:val="00BA230D"/>
    <w:rsid w:val="00BA245C"/>
    <w:rsid w:val="00BA25F4"/>
    <w:rsid w:val="00BA2C9C"/>
    <w:rsid w:val="00BA2DE3"/>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578"/>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01CC"/>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1FCE"/>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C2F"/>
    <w:rsid w:val="00BE0F9A"/>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E6B"/>
    <w:rsid w:val="00BF1FF6"/>
    <w:rsid w:val="00BF20FD"/>
    <w:rsid w:val="00BF2847"/>
    <w:rsid w:val="00BF297D"/>
    <w:rsid w:val="00BF2DCC"/>
    <w:rsid w:val="00BF3337"/>
    <w:rsid w:val="00BF3683"/>
    <w:rsid w:val="00BF371D"/>
    <w:rsid w:val="00BF3748"/>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717"/>
    <w:rsid w:val="00C12A7B"/>
    <w:rsid w:val="00C12E76"/>
    <w:rsid w:val="00C12F5C"/>
    <w:rsid w:val="00C1326A"/>
    <w:rsid w:val="00C13441"/>
    <w:rsid w:val="00C13EDE"/>
    <w:rsid w:val="00C14074"/>
    <w:rsid w:val="00C14188"/>
    <w:rsid w:val="00C146CE"/>
    <w:rsid w:val="00C14A11"/>
    <w:rsid w:val="00C14BA4"/>
    <w:rsid w:val="00C154BA"/>
    <w:rsid w:val="00C156B9"/>
    <w:rsid w:val="00C158AE"/>
    <w:rsid w:val="00C16767"/>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00B"/>
    <w:rsid w:val="00C542D9"/>
    <w:rsid w:val="00C543E6"/>
    <w:rsid w:val="00C54811"/>
    <w:rsid w:val="00C548CD"/>
    <w:rsid w:val="00C54B01"/>
    <w:rsid w:val="00C5592D"/>
    <w:rsid w:val="00C55BAC"/>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3991"/>
    <w:rsid w:val="00C7401A"/>
    <w:rsid w:val="00C7548F"/>
    <w:rsid w:val="00C75631"/>
    <w:rsid w:val="00C7573D"/>
    <w:rsid w:val="00C75C77"/>
    <w:rsid w:val="00C75E58"/>
    <w:rsid w:val="00C75EF9"/>
    <w:rsid w:val="00C762BC"/>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3DB"/>
    <w:rsid w:val="00C814C5"/>
    <w:rsid w:val="00C8211F"/>
    <w:rsid w:val="00C82D9C"/>
    <w:rsid w:val="00C82E81"/>
    <w:rsid w:val="00C83CE2"/>
    <w:rsid w:val="00C83D3D"/>
    <w:rsid w:val="00C84013"/>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17"/>
    <w:rsid w:val="00C9294A"/>
    <w:rsid w:val="00C92C9B"/>
    <w:rsid w:val="00C92D1E"/>
    <w:rsid w:val="00C92E6A"/>
    <w:rsid w:val="00C92F32"/>
    <w:rsid w:val="00C9302D"/>
    <w:rsid w:val="00C932C7"/>
    <w:rsid w:val="00C94162"/>
    <w:rsid w:val="00C943F6"/>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668"/>
    <w:rsid w:val="00CB086F"/>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624B"/>
    <w:rsid w:val="00CB7124"/>
    <w:rsid w:val="00CC091C"/>
    <w:rsid w:val="00CC1349"/>
    <w:rsid w:val="00CC141E"/>
    <w:rsid w:val="00CC241E"/>
    <w:rsid w:val="00CC294F"/>
    <w:rsid w:val="00CC3558"/>
    <w:rsid w:val="00CC3B4D"/>
    <w:rsid w:val="00CC3DE1"/>
    <w:rsid w:val="00CC3E06"/>
    <w:rsid w:val="00CC3ED1"/>
    <w:rsid w:val="00CC4131"/>
    <w:rsid w:val="00CC4479"/>
    <w:rsid w:val="00CC44A4"/>
    <w:rsid w:val="00CC4C3E"/>
    <w:rsid w:val="00CC4D81"/>
    <w:rsid w:val="00CC4F79"/>
    <w:rsid w:val="00CC5826"/>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EDC"/>
    <w:rsid w:val="00CE01E2"/>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61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388F"/>
    <w:rsid w:val="00D34A09"/>
    <w:rsid w:val="00D34BD2"/>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5CD"/>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22"/>
    <w:rsid w:val="00D83F3B"/>
    <w:rsid w:val="00D846DD"/>
    <w:rsid w:val="00D85090"/>
    <w:rsid w:val="00D850BE"/>
    <w:rsid w:val="00D85833"/>
    <w:rsid w:val="00D85CD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447"/>
    <w:rsid w:val="00DA60F2"/>
    <w:rsid w:val="00DA62D0"/>
    <w:rsid w:val="00DA6A89"/>
    <w:rsid w:val="00DA7139"/>
    <w:rsid w:val="00DA715F"/>
    <w:rsid w:val="00DA7454"/>
    <w:rsid w:val="00DA7733"/>
    <w:rsid w:val="00DA7DD9"/>
    <w:rsid w:val="00DB02F8"/>
    <w:rsid w:val="00DB040A"/>
    <w:rsid w:val="00DB0AA0"/>
    <w:rsid w:val="00DB0AA3"/>
    <w:rsid w:val="00DB0DAC"/>
    <w:rsid w:val="00DB2057"/>
    <w:rsid w:val="00DB2213"/>
    <w:rsid w:val="00DB2773"/>
    <w:rsid w:val="00DB2C4B"/>
    <w:rsid w:val="00DB342A"/>
    <w:rsid w:val="00DB393B"/>
    <w:rsid w:val="00DB398E"/>
    <w:rsid w:val="00DB3A5C"/>
    <w:rsid w:val="00DB440A"/>
    <w:rsid w:val="00DB4827"/>
    <w:rsid w:val="00DB4A17"/>
    <w:rsid w:val="00DB4A33"/>
    <w:rsid w:val="00DB4A88"/>
    <w:rsid w:val="00DB4B49"/>
    <w:rsid w:val="00DB4ECF"/>
    <w:rsid w:val="00DB557A"/>
    <w:rsid w:val="00DB5741"/>
    <w:rsid w:val="00DB58AC"/>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9F3"/>
    <w:rsid w:val="00DD0B4F"/>
    <w:rsid w:val="00DD0C49"/>
    <w:rsid w:val="00DD1BA0"/>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62B"/>
    <w:rsid w:val="00DF18CF"/>
    <w:rsid w:val="00DF1B29"/>
    <w:rsid w:val="00DF1D49"/>
    <w:rsid w:val="00DF2324"/>
    <w:rsid w:val="00DF2588"/>
    <w:rsid w:val="00DF26E9"/>
    <w:rsid w:val="00DF2AD3"/>
    <w:rsid w:val="00DF38C4"/>
    <w:rsid w:val="00DF3A3C"/>
    <w:rsid w:val="00DF428B"/>
    <w:rsid w:val="00DF4886"/>
    <w:rsid w:val="00DF4968"/>
    <w:rsid w:val="00DF4AB5"/>
    <w:rsid w:val="00DF54AC"/>
    <w:rsid w:val="00DF628C"/>
    <w:rsid w:val="00DF65BC"/>
    <w:rsid w:val="00DF6795"/>
    <w:rsid w:val="00DF6DE4"/>
    <w:rsid w:val="00DF7BCA"/>
    <w:rsid w:val="00DF7D89"/>
    <w:rsid w:val="00E00220"/>
    <w:rsid w:val="00E0048D"/>
    <w:rsid w:val="00E004A6"/>
    <w:rsid w:val="00E00831"/>
    <w:rsid w:val="00E00954"/>
    <w:rsid w:val="00E00AFF"/>
    <w:rsid w:val="00E010F4"/>
    <w:rsid w:val="00E015E3"/>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E04"/>
    <w:rsid w:val="00E06E2C"/>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4D8"/>
    <w:rsid w:val="00E14C2B"/>
    <w:rsid w:val="00E1568B"/>
    <w:rsid w:val="00E15F44"/>
    <w:rsid w:val="00E15FB1"/>
    <w:rsid w:val="00E160F3"/>
    <w:rsid w:val="00E1677C"/>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3286"/>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2B91"/>
    <w:rsid w:val="00E52F7D"/>
    <w:rsid w:val="00E530DA"/>
    <w:rsid w:val="00E530F2"/>
    <w:rsid w:val="00E5321F"/>
    <w:rsid w:val="00E53F7D"/>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A79"/>
    <w:rsid w:val="00E60EAF"/>
    <w:rsid w:val="00E61587"/>
    <w:rsid w:val="00E616E5"/>
    <w:rsid w:val="00E61CB0"/>
    <w:rsid w:val="00E62296"/>
    <w:rsid w:val="00E6263C"/>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59F"/>
    <w:rsid w:val="00E746E6"/>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2C6"/>
    <w:rsid w:val="00E813F2"/>
    <w:rsid w:val="00E818C9"/>
    <w:rsid w:val="00E82D19"/>
    <w:rsid w:val="00E83356"/>
    <w:rsid w:val="00E838D8"/>
    <w:rsid w:val="00E838EA"/>
    <w:rsid w:val="00E83B3A"/>
    <w:rsid w:val="00E83F53"/>
    <w:rsid w:val="00E83F55"/>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320E"/>
    <w:rsid w:val="00EA3ED8"/>
    <w:rsid w:val="00EA42DC"/>
    <w:rsid w:val="00EA4A89"/>
    <w:rsid w:val="00EA4C4C"/>
    <w:rsid w:val="00EA50D5"/>
    <w:rsid w:val="00EA5248"/>
    <w:rsid w:val="00EA525C"/>
    <w:rsid w:val="00EA551C"/>
    <w:rsid w:val="00EA56A3"/>
    <w:rsid w:val="00EA5C44"/>
    <w:rsid w:val="00EA5D6E"/>
    <w:rsid w:val="00EA6717"/>
    <w:rsid w:val="00EA757B"/>
    <w:rsid w:val="00EA77D9"/>
    <w:rsid w:val="00EA7981"/>
    <w:rsid w:val="00EA7AF6"/>
    <w:rsid w:val="00EA7AFC"/>
    <w:rsid w:val="00EB054A"/>
    <w:rsid w:val="00EB08A4"/>
    <w:rsid w:val="00EB0C39"/>
    <w:rsid w:val="00EB0D96"/>
    <w:rsid w:val="00EB122B"/>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6FE4"/>
    <w:rsid w:val="00ED7B70"/>
    <w:rsid w:val="00EE08A1"/>
    <w:rsid w:val="00EE09B8"/>
    <w:rsid w:val="00EE0B84"/>
    <w:rsid w:val="00EE0DD3"/>
    <w:rsid w:val="00EE16CE"/>
    <w:rsid w:val="00EE1747"/>
    <w:rsid w:val="00EE2150"/>
    <w:rsid w:val="00EE2437"/>
    <w:rsid w:val="00EE2586"/>
    <w:rsid w:val="00EE2D21"/>
    <w:rsid w:val="00EE37E7"/>
    <w:rsid w:val="00EE4141"/>
    <w:rsid w:val="00EE46F7"/>
    <w:rsid w:val="00EE4AB1"/>
    <w:rsid w:val="00EE4EAA"/>
    <w:rsid w:val="00EE522D"/>
    <w:rsid w:val="00EE52C9"/>
    <w:rsid w:val="00EE53F2"/>
    <w:rsid w:val="00EE5530"/>
    <w:rsid w:val="00EE5D67"/>
    <w:rsid w:val="00EE5DE2"/>
    <w:rsid w:val="00EE6065"/>
    <w:rsid w:val="00EE64F3"/>
    <w:rsid w:val="00EE6B66"/>
    <w:rsid w:val="00EE7FB6"/>
    <w:rsid w:val="00EF06E8"/>
    <w:rsid w:val="00EF0769"/>
    <w:rsid w:val="00EF0856"/>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7368"/>
    <w:rsid w:val="00F17BAF"/>
    <w:rsid w:val="00F17BB2"/>
    <w:rsid w:val="00F204EF"/>
    <w:rsid w:val="00F210DD"/>
    <w:rsid w:val="00F21AA1"/>
    <w:rsid w:val="00F228CB"/>
    <w:rsid w:val="00F22FA7"/>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40306"/>
    <w:rsid w:val="00F40961"/>
    <w:rsid w:val="00F40C58"/>
    <w:rsid w:val="00F414CE"/>
    <w:rsid w:val="00F414DC"/>
    <w:rsid w:val="00F41567"/>
    <w:rsid w:val="00F41A6B"/>
    <w:rsid w:val="00F41B7F"/>
    <w:rsid w:val="00F41C1F"/>
    <w:rsid w:val="00F41F7D"/>
    <w:rsid w:val="00F42027"/>
    <w:rsid w:val="00F421C0"/>
    <w:rsid w:val="00F429AF"/>
    <w:rsid w:val="00F42A57"/>
    <w:rsid w:val="00F42AC6"/>
    <w:rsid w:val="00F42C97"/>
    <w:rsid w:val="00F42C9E"/>
    <w:rsid w:val="00F42F0B"/>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B73"/>
    <w:rsid w:val="00F56DEF"/>
    <w:rsid w:val="00F5792A"/>
    <w:rsid w:val="00F60491"/>
    <w:rsid w:val="00F60493"/>
    <w:rsid w:val="00F605F2"/>
    <w:rsid w:val="00F606D1"/>
    <w:rsid w:val="00F60B6B"/>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B8E"/>
    <w:rsid w:val="00F70B93"/>
    <w:rsid w:val="00F70CFC"/>
    <w:rsid w:val="00F70E74"/>
    <w:rsid w:val="00F719AF"/>
    <w:rsid w:val="00F720B9"/>
    <w:rsid w:val="00F72EC9"/>
    <w:rsid w:val="00F745E6"/>
    <w:rsid w:val="00F745EF"/>
    <w:rsid w:val="00F74882"/>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2F60"/>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94E"/>
    <w:rsid w:val="00FC7F40"/>
    <w:rsid w:val="00FD008C"/>
    <w:rsid w:val="00FD191B"/>
    <w:rsid w:val="00FD1925"/>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3A5"/>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D63"/>
    <w:rsid w:val="00FE711A"/>
    <w:rsid w:val="00FE7B57"/>
    <w:rsid w:val="00FE7C80"/>
    <w:rsid w:val="00FF00C1"/>
    <w:rsid w:val="00FF013B"/>
    <w:rsid w:val="00FF0404"/>
    <w:rsid w:val="00FF0840"/>
    <w:rsid w:val="00FF0AD4"/>
    <w:rsid w:val="00FF117E"/>
    <w:rsid w:val="00FF1B12"/>
    <w:rsid w:val="00FF1E81"/>
    <w:rsid w:val="00FF2EE8"/>
    <w:rsid w:val="00FF30E6"/>
    <w:rsid w:val="00FF32B2"/>
    <w:rsid w:val="00FF3812"/>
    <w:rsid w:val="00FF3F3C"/>
    <w:rsid w:val="00FF44E3"/>
    <w:rsid w:val="00FF4CB3"/>
    <w:rsid w:val="00FF542B"/>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TAN">
    <w:name w:val="TAN"/>
    <w:basedOn w:val="TAL"/>
    <w:link w:val="TANChar"/>
    <w:rsid w:val="00D3388F"/>
    <w:pPr>
      <w:ind w:left="851" w:hanging="851"/>
    </w:pPr>
    <w:rPr>
      <w:rFonts w:eastAsia="PMingLiU"/>
      <w:lang w:eastAsia="en-GB"/>
    </w:rPr>
  </w:style>
  <w:style w:type="character" w:customStyle="1" w:styleId="TALZchn">
    <w:name w:val="TAL Zchn"/>
    <w:rsid w:val="00D3388F"/>
    <w:rPr>
      <w:rFonts w:ascii="Arial" w:hAnsi="Arial"/>
      <w:sz w:val="18"/>
    </w:rPr>
  </w:style>
  <w:style w:type="character" w:customStyle="1" w:styleId="NOZchn">
    <w:name w:val="NO Zchn"/>
    <w:qFormat/>
    <w:locked/>
    <w:rsid w:val="00D3388F"/>
  </w:style>
  <w:style w:type="character" w:customStyle="1" w:styleId="TANChar">
    <w:name w:val="TAN Char"/>
    <w:link w:val="TAN"/>
    <w:rsid w:val="00D3388F"/>
    <w:rPr>
      <w:rFonts w:ascii="Arial" w:eastAsia="PMingLiU"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TAN">
    <w:name w:val="TAN"/>
    <w:basedOn w:val="TAL"/>
    <w:link w:val="TANChar"/>
    <w:rsid w:val="00D3388F"/>
    <w:pPr>
      <w:ind w:left="851" w:hanging="851"/>
    </w:pPr>
    <w:rPr>
      <w:rFonts w:eastAsia="PMingLiU"/>
      <w:lang w:eastAsia="en-GB"/>
    </w:rPr>
  </w:style>
  <w:style w:type="character" w:customStyle="1" w:styleId="TALZchn">
    <w:name w:val="TAL Zchn"/>
    <w:rsid w:val="00D3388F"/>
    <w:rPr>
      <w:rFonts w:ascii="Arial" w:hAnsi="Arial"/>
      <w:sz w:val="18"/>
    </w:rPr>
  </w:style>
  <w:style w:type="character" w:customStyle="1" w:styleId="NOZchn">
    <w:name w:val="NO Zchn"/>
    <w:qFormat/>
    <w:locked/>
    <w:rsid w:val="00D3388F"/>
  </w:style>
  <w:style w:type="character" w:customStyle="1" w:styleId="TANChar">
    <w:name w:val="TAN Char"/>
    <w:link w:val="TAN"/>
    <w:rsid w:val="00D3388F"/>
    <w:rPr>
      <w:rFonts w:ascii="Arial" w:eastAsia="PMingLiU"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E8A42-CD3C-4588-9443-2C7A97395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2022-11-04T06:31:00Z</dcterms:created>
  <dcterms:modified xsi:type="dcterms:W3CDTF">2022-11-04T06:35:00Z</dcterms:modified>
</cp:coreProperties>
</file>